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项目编号：JSZC-321283-HWZX-G2026-0198</w:t>
      </w:r>
      <w:r/>
    </w:p>
    <w:p>
      <w:pPr>
        <w:jc w:val="center"/>
        <w:spacing w:line="360" w:lineRule="auto"/>
        <w:rPr>
          <w:rFonts w:hint="eastAsia"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理编号：0675-266JOC003217</w:t>
      </w:r>
      <w:r/>
    </w:p>
    <w:p>
      <w:pPr>
        <w:jc w:val="center"/>
        <w:spacing w:line="360" w:lineRule="auto"/>
        <w:rPr>
          <w:rFonts w:hint="eastAsia" w:ascii="宋体" w:hAnsi="宋体" w:cs="宋体"/>
          <w:b/>
          <w:bCs/>
          <w:color w:val="000000"/>
          <w:sz w:val="28"/>
          <w:szCs w:val="28"/>
        </w:rPr>
      </w:pPr>
      <w:r>
        <w:rPr>
          <w:rFonts w:hint="eastAsia" w:ascii="宋体" w:hAnsi="宋体" w:cs="宋体"/>
          <w:b/>
          <w:bCs/>
          <w:sz w:val="28"/>
          <w:szCs w:val="28"/>
        </w:rPr>
        <w:t xml:space="preserve">项目名称：全自动生化分析仪比色模块项目</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64"/>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4"/>
      </w:p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   购   人：泰兴市第二人民医院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2026年4月</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40"/>
        <w:spacing w:line="360" w:lineRule="auto"/>
        <w:rPr>
          <w:rFonts w:hint="eastAsia" w:ascii="宋体" w:hAnsi="宋体" w:cs="宋体"/>
          <w:color w:val="000000"/>
          <w:spacing w:val="-3"/>
          <w:sz w:val="22"/>
          <w:szCs w:val="22"/>
        </w:rPr>
      </w:pPr>
      <w:r>
        <w:rPr>
          <w:rFonts w:hint="eastAsia" w:ascii="宋体" w:hAnsi="宋体" w:cs="宋体"/>
          <w:color w:val="000000"/>
          <w:sz w:val="22"/>
          <w:szCs w:val="22"/>
        </w:rPr>
        <w:t xml:space="preserve">一、政府采购线上合同信用融资功能告知提醒</w:t>
      </w:r>
      <w:r/>
    </w:p>
    <w:p>
      <w:pPr>
        <w:pStyle w:val="1199"/>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今年我市已正式启用“苏采云”系统，目前已全面开通政府采购线上合同信用融资（以下简称“政采贷”）功能。中标人可凭政府采购合同在中征平台发起贷款申请贷款。</w:t>
      </w:r>
      <w:r/>
    </w:p>
    <w:p>
      <w:pPr>
        <w:pStyle w:val="1199"/>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5" o:title=""/>
              </v:shape>
            </w:pict>
          </mc:Fallback>
        </mc:AlternateContent>
      </w:r>
      <w:r/>
    </w:p>
    <w:p>
      <w:pPr>
        <w:pStyle w:val="1199"/>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答：江苏省内采用国库集中支付的政府采购项目的中标供应商，可凭政府采购合同申请"政采贷"。</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199"/>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199"/>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eastAsia="宋体" w:cs="宋体"/>
          <w:color w:val="000000"/>
          <w:sz w:val="22"/>
          <w:szCs w:val="22"/>
        </w:rPr>
        <w:t xml:space="preserve">http://www.ccgp-jiangsu.gov.cn/jiangsu/paying.html</w:t>
      </w:r>
      <w:r>
        <w:rPr>
          <w:rFonts w:hint="eastAsia" w:ascii="宋体" w:hAnsi="宋体" w:eastAsia="宋体" w:cs="宋体"/>
          <w:color w:val="000000"/>
          <w:sz w:val="22"/>
          <w:szCs w:val="22"/>
        </w:rPr>
        <w:fldChar w:fldCharType="end"/>
      </w:r>
      <w:r/>
    </w:p>
    <w:p>
      <w:pPr>
        <w:pStyle w:val="1199"/>
        <w:jc w:val="both"/>
        <w:spacing w:beforeAutospacing="0" w:afterAutospacing="0" w:line="360" w:lineRule="auto"/>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r>
      <w:r/>
    </w:p>
    <w:p>
      <w:pPr>
        <w:ind w:firstLine="643"/>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2.苏采云资料：</w:t>
      </w:r>
      <w:r>
        <w:rPr>
          <w:rFonts w:hint="eastAsia" w:ascii="宋体" w:hAnsi="宋体" w:cs="宋体"/>
          <w:color w:val="000000"/>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209"/>
          <w:rFonts w:hint="eastAsia" w:ascii="宋体" w:hAnsi="宋体" w:cs="宋体"/>
          <w:color w:val="000000"/>
          <w:sz w:val="22"/>
          <w:szCs w:val="22"/>
          <w:shd w:val="clear" w:color="auto" w:fill="ffffff"/>
        </w:rPr>
        <w:t xml:space="preserve">苏采云系统操作手册（供应商）</w:t>
      </w:r>
      <w:r>
        <w:rPr>
          <w:rStyle w:val="1209"/>
          <w:rFonts w:hint="eastAsia" w:ascii="宋体" w:hAnsi="宋体" w:cs="宋体"/>
          <w:color w:val="000000"/>
          <w:sz w:val="22"/>
          <w:szCs w:val="22"/>
          <w:shd w:val="clear" w:color="auto" w:fill="ffffff"/>
        </w:rPr>
        <w:fldChar w:fldCharType="end"/>
      </w:r>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hint="eastAsia" w:ascii="宋体" w:hAnsi="宋体" w:cs="宋体"/>
          <w:color w:val="000000"/>
          <w:sz w:val="22"/>
          <w:szCs w:val="22"/>
          <w:shd w:val="clear" w:color="auto" w:fill="ffffff"/>
        </w:rPr>
      </w:pPr>
      <w:r>
        <w:fldChar w:fldCharType="begin"/>
      </w:r>
      <w:r>
        <w:instrText xml:space="preserve"> HYPERLINK "http://czj.taizhou.gov.cn/col/col61762/index.html" \o "http://czj.taizhou.gov.cn/col/col61762/index.html" </w:instrText>
      </w:r>
      <w:r>
        <w:fldChar w:fldCharType="separate"/>
      </w:r>
      <w:r>
        <w:rPr>
          <w:rStyle w:val="1209"/>
          <w:rFonts w:hint="eastAsia" w:ascii="宋体" w:hAnsi="宋体" w:cs="宋体"/>
          <w:color w:val="000000"/>
          <w:sz w:val="22"/>
          <w:szCs w:val="22"/>
          <w:shd w:val="clear" w:color="auto" w:fill="ffffff"/>
        </w:rPr>
        <w:t xml:space="preserve">http://czj.taizhou.gov.cn/col/col61762/index.html</w:t>
      </w:r>
      <w:r>
        <w:rPr>
          <w:rStyle w:val="1209"/>
          <w:rFonts w:hint="eastAsia" w:ascii="宋体" w:hAnsi="宋体" w:cs="宋体"/>
          <w:color w:val="000000"/>
          <w:sz w:val="22"/>
          <w:szCs w:val="22"/>
          <w:shd w:val="clear" w:color="auto" w:fill="ffffff"/>
        </w:rPr>
        <w:fldChar w:fldCharType="end"/>
      </w:r>
      <w:r/>
    </w:p>
    <w:p>
      <w:pPr>
        <w:spacing w:line="360" w:lineRule="auto"/>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57"/>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r>
        <w:fldChar w:fldCharType="begin"/>
      </w:r>
      <w:r>
        <w:instrText xml:space="preserve"> HYPERLINK \l "_Toc18117" \o "#_Toc18117" </w:instrText>
      </w:r>
      <w:r>
        <w:fldChar w:fldCharType="separate"/>
      </w:r>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"_Toc12515" \o "#_Toc12515" </w:instrText>
      </w:r>
      <w:r>
        <w:fldChar w:fldCharType="separate"/>
      </w:r>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"_Toc27729" \o "#_Toc27729" </w:instrText>
      </w:r>
      <w:r>
        <w:fldChar w:fldCharType="separate"/>
      </w:r>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"_Toc24708" \o "#_Toc24708" </w:instrText>
      </w:r>
      <w:r>
        <w:fldChar w:fldCharType="separate"/>
      </w:r>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"_Toc24443" \o "#_Toc24443" </w:instrText>
      </w:r>
      <w:r>
        <w:fldChar w:fldCharType="separate"/>
      </w:r>
      <w:r>
        <w:rPr>
          <w:rFonts w:hint="eastAsia" w:ascii="宋体" w:hAnsi="宋体" w:cs="宋体"/>
          <w:color w:val="000000"/>
          <w:sz w:val="28"/>
          <w:szCs w:val="32"/>
        </w:rPr>
        <w:t xml:space="preserve">合同协议书</w:t>
      </w:r>
      <w:r>
        <w:rPr>
          <w:rFonts w:hint="eastAsia" w:ascii="宋体" w:hAnsi="宋体" w:cs="宋体"/>
          <w:color w:val="000000"/>
          <w:sz w:val="28"/>
          <w:szCs w:val="28"/>
        </w:rPr>
        <w:tab/>
      </w:r>
      <w:r>
        <w:rPr>
          <w:rFonts w:hint="eastAsia" w:ascii="宋体" w:hAnsi="宋体" w:cs="宋体"/>
          <w:color w:val="000000"/>
          <w:sz w:val="28"/>
          <w:szCs w:val="28"/>
        </w:rPr>
        <w:t xml:space="preserve">29</w:t>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"_Toc28819" \o "#_Toc28819" </w:instrText>
      </w:r>
      <w:r>
        <w:fldChar w:fldCharType="separate"/>
      </w:r>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"_Toc28991" \o "#_Toc28991" </w:instrText>
      </w:r>
      <w:r>
        <w:fldChar w:fldCharType="separate"/>
      </w:r>
      <w:r>
        <w:rPr>
          <w:rFonts w:hint="eastAsia" w:ascii="宋体" w:hAnsi="宋体" w:cs="宋体"/>
          <w:color w:val="000000"/>
          <w:sz w:val="28"/>
          <w:szCs w:val="28"/>
        </w:rPr>
        <w:t xml:space="preserve">第六章评标办法</w:t>
      </w:r>
      <w:r>
        <w:rPr>
          <w:rFonts w:hint="eastAsia" w:ascii="宋体" w:hAnsi="宋体" w:cs="宋体"/>
          <w:color w:val="000000"/>
          <w:sz w:val="28"/>
          <w:szCs w:val="28"/>
        </w:rPr>
        <w:tab/>
      </w:r>
      <w:r>
        <w:rPr>
          <w:rFonts w:hint="eastAsia" w:ascii="宋体" w:hAnsi="宋体" w:cs="宋体"/>
          <w:color w:val="000000"/>
          <w:sz w:val="28"/>
          <w:szCs w:val="28"/>
        </w:rPr>
        <w:t xml:space="preserve">38</w:t>
      </w:r>
      <w:r>
        <w:rPr>
          <w:rFonts w:hint="eastAsia" w:ascii="宋体" w:hAnsi="宋体" w:cs="宋体"/>
          <w:color w:val="000000"/>
          <w:sz w:val="28"/>
          <w:szCs w:val="28"/>
        </w:rPr>
        <w:fldChar w:fldCharType="end"/>
      </w:r>
      <w:r/>
    </w:p>
    <w:p>
      <w:pPr>
        <w:pStyle w:val="957"/>
        <w:spacing w:line="360" w:lineRule="auto"/>
        <w:tabs>
          <w:tab w:val="right" w:pos="9071" w:leader="dot"/>
        </w:tabs>
        <w:rPr>
          <w:rFonts w:hint="eastAsia" w:ascii="宋体" w:hAnsi="宋体" w:cs="宋体"/>
          <w:color w:val="000000"/>
          <w:sz w:val="28"/>
          <w:szCs w:val="28"/>
        </w:rPr>
      </w:pPr>
      <w:r>
        <w:fldChar w:fldCharType="begin"/>
      </w:r>
      <w:r>
        <w:instrText xml:space="preserve"> HYPERLINK \l "_Toc12083" \o "#_Toc12083" </w:instrText>
      </w:r>
      <w:r>
        <w:fldChar w:fldCharType="separate"/>
      </w:r>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r>
      <w:r>
        <w:rPr>
          <w:rFonts w:hint="eastAsia" w:ascii="宋体" w:hAnsi="宋体" w:cs="宋体"/>
          <w:color w:val="000000"/>
          <w:sz w:val="28"/>
          <w:szCs w:val="28"/>
        </w:rPr>
        <w:t xml:space="preserve">46</w:t>
      </w:r>
      <w:r>
        <w:rPr>
          <w:rFonts w:hint="eastAsia" w:ascii="宋体" w:hAnsi="宋体" w:cs="宋体"/>
          <w:color w:val="000000"/>
          <w:sz w:val="28"/>
          <w:szCs w:val="28"/>
        </w:rPr>
        <w:fldChar w:fldCharType="end"/>
      </w:r>
      <w:r/>
    </w:p>
    <w:p>
      <w:pPr>
        <w:pStyle w:val="1036"/>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179"/>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53"/>
        <w:numPr>
          <w:ilvl w:val="0"/>
          <w:numId w:val="4"/>
        </w:numPr>
        <w:spacing w:line="360" w:lineRule="auto"/>
        <w:rPr>
          <w:rFonts w:hint="eastAsia"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江苏海外集团国际工程咨询有限公司受泰兴市第二人民医院</w:t>
      </w:r>
      <w:r>
        <w:rPr>
          <w:rFonts w:hint="eastAsia" w:ascii="宋体" w:hAnsi="宋体" w:cs="宋体"/>
          <w:sz w:val="24"/>
          <w:szCs w:val="24"/>
        </w:rPr>
        <w:t xml:space="preserve">委托，对</w:t>
      </w:r>
      <w:bookmarkStart w:id="4" w:name="_Toc35393629"/>
      <w:r/>
      <w:bookmarkStart w:id="5" w:name="_Toc35393798"/>
      <w:r/>
      <w:bookmarkStart w:id="6" w:name="_Toc28359089"/>
      <w:r/>
      <w:bookmarkStart w:id="7" w:name="_Toc28359012"/>
      <w:r>
        <w:rPr>
          <w:rFonts w:hint="eastAsia" w:ascii="宋体" w:hAnsi="宋体" w:cs="宋体"/>
          <w:sz w:val="24"/>
          <w:szCs w:val="24"/>
        </w:rPr>
        <w:t xml:space="preserve">全自动生化分析仪比色模块项目</w:t>
      </w:r>
      <w:r>
        <w:rPr>
          <w:rFonts w:hint="eastAsia" w:ascii="宋体" w:hAnsi="宋体" w:cs="宋体"/>
          <w:color w:val="000000"/>
          <w:sz w:val="24"/>
          <w:szCs w:val="24"/>
        </w:rPr>
        <w:t xml:space="preserve">以公开招标方式组织政府采购。本次招标公告发布及有关变更信息在江苏政府采购网（http://www.ccgp-jiangsu.gov.cn/）发布，请潜在供应商在</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时</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w:t>
      </w:r>
      <w:r>
        <w:rPr>
          <w:rFonts w:hint="eastAsia" w:ascii="宋体" w:hAnsi="宋体" w:cs="宋体"/>
          <w:color w:val="000000"/>
          <w:sz w:val="24"/>
          <w:szCs w:val="24"/>
        </w:rPr>
        <w:t xml:space="preserve">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1、项目编号：JSZC-321283-HWZX-G2026-0198</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招标代理机构编号：0675-266JOC003217</w:t>
      </w:r>
      <w:r/>
    </w:p>
    <w:p>
      <w:pPr>
        <w:ind w:firstLine="420"/>
        <w:spacing w:line="360" w:lineRule="auto"/>
        <w:rPr>
          <w:rFonts w:hint="eastAsia"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称：全自动生化分析仪比色模块项目</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4、预算金额：140万元</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最高限价：140万元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5、采购需求：全自动生化分析仪比色模块项目1套</w:t>
      </w:r>
      <w:r/>
    </w:p>
    <w:tbl>
      <w:tblPr>
        <w:tblStyle w:val="859"/>
        <w:tblW w:w="5000" w:type="pct"/>
        <w:tblInd w:w="0" w:type="dxa"/>
        <w:tblLayout w:type="fixed"/>
        <w:tblCellMar>
          <w:left w:w="95" w:type="dxa"/>
          <w:top w:w="0" w:type="dxa"/>
          <w:right w:w="95" w:type="dxa"/>
          <w:bottom w:w="0" w:type="dxa"/>
        </w:tblCellMar>
        <w:tblLook w:val="04A0" w:firstRow="1" w:lastRow="0" w:firstColumn="1" w:lastColumn="0" w:noHBand="0" w:noVBand="1"/>
      </w:tblPr>
      <w:tblGrid>
        <w:gridCol w:w="436"/>
        <w:gridCol w:w="1971"/>
        <w:gridCol w:w="2928"/>
        <w:gridCol w:w="3926"/>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全自动生化分析仪比色模块项目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140</w:t>
            </w:r>
            <w:r/>
          </w:p>
        </w:tc>
        <w:tc>
          <w:tcPr>
            <w:shd w:val="clear" w:color="auto" w:fill="ffffff"/>
            <w:tcBorders>
              <w:top w:val="single" w:color="000000" w:sz="4" w:space="0"/>
              <w:left w:val="single" w:color="000000" w:sz="4" w:space="0"/>
              <w:bottom w:val="none" w:color="000000" w:sz="4" w:space="0"/>
              <w:right w:val="single" w:color="000000" w:sz="4"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highlight w:val="none"/>
              </w:rPr>
              <w:t xml:space="preserve">采购合同签订后30天内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35393630"/>
      <w:r/>
      <w:bookmarkStart w:id="10" w:name="_Toc28359090"/>
      <w:r/>
      <w:bookmarkStart w:id="11" w:name="_Toc28359013"/>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End w:id="13"/>
      <w:r/>
      <w:bookmarkStart w:id="14" w:name="_Toc3539362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（即2025年11月-2026年4月期间）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（二）特定资格条件：</w:t>
      </w:r>
      <w:bookmarkStart w:id="15" w:name="_Toc28359004"/>
      <w:r/>
      <w:bookmarkEnd w:id="1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（三）落实政府采购政策需满足的资格要求：</w:t>
      </w:r>
      <w:r/>
    </w:p>
    <w:p>
      <w:pPr>
        <w:ind w:firstLine="440"/>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3.1本项目属于</w:t>
      </w:r>
      <w:r>
        <w:rPr>
          <w:rFonts w:hint="eastAsia" w:ascii="宋体" w:hAnsi="宋体" w:cs="宋体"/>
          <w:bCs/>
          <w:sz w:val="24"/>
          <w:szCs w:val="24"/>
          <w:highlight w:val="white"/>
          <w:u w:val="single"/>
        </w:rPr>
        <w:t xml:space="preserve">货物类</w:t>
      </w:r>
      <w:r>
        <w:rPr>
          <w:rFonts w:hint="eastAsia" w:ascii="宋体" w:hAnsi="宋体" w:cs="宋体"/>
          <w:bCs/>
          <w:sz w:val="24"/>
          <w:szCs w:val="24"/>
          <w:highlight w:val="whit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highlight w:val="white"/>
        </w:rPr>
      </w:pPr>
      <w:r>
        <w:rPr>
          <w:rFonts w:hint="eastAsia" w:ascii="宋体" w:hAnsi="宋体" w:cs="宋体"/>
          <w:bCs/>
          <w:sz w:val="24"/>
          <w:szCs w:val="24"/>
          <w:highlight w:val="whit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white"/>
          <w:u w:val="single"/>
        </w:rPr>
        <w:t xml:space="preserve">工业</w:t>
      </w:r>
      <w:r>
        <w:rPr>
          <w:rFonts w:hint="eastAsia" w:ascii="宋体" w:hAnsi="宋体" w:cs="宋体"/>
          <w:color w:val="000000"/>
          <w:sz w:val="24"/>
          <w:szCs w:val="24"/>
          <w:highlight w:val="white"/>
        </w:rPr>
        <w:t xml:space="preserve">。</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（四）本项目不接受联合体投标。</w:t>
      </w:r>
      <w:r/>
    </w:p>
    <w:p>
      <w:pPr>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三、获取招标文件</w:t>
      </w:r>
      <w:bookmarkEnd w:id="14"/>
      <w:r/>
      <w:r/>
    </w:p>
    <w:p>
      <w:pPr>
        <w:ind w:firstLine="426"/>
        <w:spacing w:line="360" w:lineRule="auto"/>
        <w:rPr>
          <w:rFonts w:hint="eastAsia" w:ascii="宋体" w:hAnsi="宋体" w:cs="宋体"/>
          <w:color w:val="000000"/>
          <w:sz w:val="24"/>
          <w:szCs w:val="24"/>
          <w:highlight w:val="white"/>
        </w:rPr>
      </w:pPr>
      <w:r/>
      <w:bookmarkStart w:id="16" w:name="_Toc35393632"/>
      <w:r/>
      <w:bookmarkStart w:id="17" w:name="_Toc28359092"/>
      <w:r/>
      <w:bookmarkStart w:id="18" w:name="_Toc28359015"/>
      <w:r/>
      <w:bookmarkStart w:id="19" w:name="_Toc35393801"/>
      <w:r>
        <w:rPr>
          <w:rFonts w:hint="eastAsia" w:ascii="宋体" w:hAnsi="宋体" w:cs="宋体"/>
          <w:color w:val="000000"/>
          <w:sz w:val="24"/>
          <w:szCs w:val="24"/>
          <w:highlight w:val="white"/>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73"/>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（2）潜在投标供应商访问“苏采云”系统的网络地址和方法：“苏采云”系统的网址：http://jszfcg.jsczt.cn/，点击“苏采云”进入系统。</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（4）招标代理机构（采购代理机构）将数据电文形式的采购文件加载至“苏采云”系统，供潜在投标供应商下载或者查阅。</w:t>
      </w:r>
      <w:r/>
    </w:p>
    <w:p>
      <w:pPr>
        <w:pStyle w:val="117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7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（1）登录http://jszfcg.jsczt.cn/点击“苏采云”进入系统。</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w:t>
      </w:r>
      <w:r>
        <w:rPr>
          <w:rFonts w:hint="eastAsia" w:ascii="宋体" w:hAnsi="宋体" w:cs="宋体"/>
          <w:color w:val="00000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7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180"/>
        <w:ind w:firstLine="420"/>
        <w:spacing w:line="360" w:lineRule="auto"/>
        <w:rPr>
          <w:rFonts w:hint="eastAsia" w:hAnsi="宋体" w:cs="宋体"/>
          <w:color w:val="000000"/>
          <w:sz w:val="24"/>
          <w:szCs w:val="24"/>
        </w:rPr>
      </w:pPr>
      <w:r/>
      <w:bookmarkStart w:id="20" w:name="_Toc28359007"/>
      <w:r/>
      <w:bookmarkEnd w:id="20"/>
      <w:r/>
      <w:bookmarkStart w:id="21" w:name="_Toc35393794"/>
      <w:r/>
      <w:bookmarkEnd w:id="21"/>
      <w:r/>
      <w:bookmarkStart w:id="22" w:name="_Toc28359084"/>
      <w:r/>
      <w:bookmarkEnd w:id="22"/>
      <w:r/>
      <w:bookmarkStart w:id="23" w:name="_Toc35393625"/>
      <w:r>
        <w:rPr>
          <w:rFonts w:hint="eastAsia" w:hAnsi="宋体" w:cs="宋体"/>
          <w:color w:val="000000"/>
          <w:sz w:val="24"/>
          <w:szCs w:val="24"/>
        </w:rPr>
        <w:t xml:space="preserve">1、时间</w:t>
      </w:r>
      <w:r>
        <w:rPr>
          <w:rFonts w:hint="eastAsia" w:hAnsi="宋体" w:cs="宋体"/>
          <w:color w:val="000000"/>
          <w:sz w:val="24"/>
          <w:szCs w:val="24"/>
          <w:highlight w:val="none"/>
        </w:rPr>
        <w:t xml:space="preserve">：2026年</w:t>
      </w: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13</w:t>
      </w:r>
      <w:r>
        <w:rPr>
          <w:rFonts w:hint="eastAsia" w:hAnsi="宋体" w:cs="宋体"/>
          <w:color w:val="000000"/>
          <w:sz w:val="24"/>
          <w:szCs w:val="24"/>
          <w:highlight w:val="none"/>
        </w:rPr>
        <w:t xml:space="preserve">日1</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rPr>
        <w:t xml:space="preserve">0分</w:t>
      </w:r>
      <w:r>
        <w:rPr>
          <w:rFonts w:hint="eastAsia" w:hAnsi="宋体" w:cs="宋体"/>
          <w:color w:val="000000"/>
          <w:sz w:val="24"/>
          <w:szCs w:val="24"/>
        </w:rPr>
        <w:t xml:space="preserve">（北京时间）；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2、地点：“苏采云”系统(网址: http://jszfcg.jsczt.cn/) “开标大厅，点击“苏采云”进入系统“开标大厅”；</w:t>
      </w:r>
      <w:r/>
    </w:p>
    <w:p>
      <w:pPr>
        <w:pStyle w:val="1180"/>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End w:id="24"/>
      <w:r/>
      <w:bookmarkStart w:id="25" w:name="_Toc28359085"/>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1）.小微企业价格扣除《江苏省财政厅关于进一步加大政府采购支持中小企业力度的通知》（苏财购〔2022〕45号）2）.节能、环</w:t>
      </w:r>
      <w:r>
        <w:rPr>
          <w:rFonts w:hint="eastAsia" w:ascii="宋体" w:hAnsi="宋体" w:cs="宋体"/>
          <w:bCs/>
          <w:sz w:val="24"/>
          <w:szCs w:val="24"/>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3、本项目不属于专门面向中小企业采购的项目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5"/>
      <w:r/>
      <w:bookmarkEnd w:id="2"/>
      <w:r/>
      <w:r/>
    </w:p>
    <w:p>
      <w:pPr>
        <w:jc w:val="left"/>
        <w:spacing w:line="360" w:lineRule="auto"/>
        <w:widowControl/>
        <w:rPr>
          <w:rFonts w:hint="eastAsia" w:ascii="宋体" w:hAnsi="宋体" w:cs="宋体"/>
          <w:color w:val="000000"/>
          <w:sz w:val="24"/>
          <w:szCs w:val="24"/>
        </w:rPr>
      </w:pPr>
      <w:r/>
      <w:bookmarkStart w:id="27" w:name="_Toc30798"/>
      <w:r/>
      <w:bookmarkStart w:id="28" w:name="_Toc12515"/>
      <w:r>
        <w:rPr>
          <w:rFonts w:hint="eastAsia" w:ascii="宋体" w:hAnsi="宋体" w:cs="宋体"/>
          <w:color w:val="000000"/>
          <w:sz w:val="24"/>
          <w:szCs w:val="24"/>
        </w:rPr>
        <w:t xml:space="preserve">　1.采购人信息</w:t>
      </w:r>
      <w:r/>
    </w:p>
    <w:p>
      <w:pPr>
        <w:ind w:firstLine="480"/>
        <w:spacing w:line="360" w:lineRule="auto"/>
        <w:rPr>
          <w:rFonts w:hint="eastAsia" w:ascii="宋体" w:hAnsi="宋体" w:cs="Arial"/>
          <w:color w:val="000000"/>
          <w:sz w:val="22"/>
          <w:szCs w:val="22"/>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2"/>
          <w:szCs w:val="22"/>
        </w:rPr>
        <w:t xml:space="preserve"> 称：泰兴市第二人民医院　</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地址：泰兴市黄桥镇银杏西路588号 </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联系人：李老师 </w:t>
      </w:r>
      <w:r/>
    </w:p>
    <w:p>
      <w:pPr>
        <w:ind w:firstLine="480"/>
        <w:spacing w:line="360" w:lineRule="auto"/>
        <w:rPr>
          <w:rFonts w:hint="eastAsia" w:ascii="宋体" w:hAnsi="宋体" w:cs="宋体"/>
          <w:color w:val="000000"/>
          <w:sz w:val="24"/>
          <w:szCs w:val="24"/>
        </w:rPr>
      </w:pPr>
      <w:r>
        <w:rPr>
          <w:rFonts w:hint="eastAsia" w:ascii="宋体" w:hAnsi="宋体" w:cs="Arial"/>
          <w:color w:val="000000"/>
          <w:sz w:val="22"/>
          <w:szCs w:val="22"/>
        </w:rPr>
        <w:t xml:space="preserve">联系方式：</w:t>
      </w:r>
      <w:r>
        <w:rPr>
          <w:rFonts w:ascii="宋体" w:hAnsi="宋体" w:cs="Arial"/>
          <w:color w:val="000000"/>
          <w:sz w:val="22"/>
          <w:szCs w:val="22"/>
        </w:rPr>
        <w:t xml:space="preserve">15861072883</w:t>
      </w:r>
      <w:r>
        <w:rPr>
          <w:rFonts w:hint="eastAsia" w:ascii="宋体" w:hAnsi="宋体" w:cs="Arial"/>
          <w:color w:val="000000"/>
          <w:sz w:val="22"/>
          <w:szCs w:val="22"/>
        </w:rPr>
        <w:t xml:space="preserve">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称：江苏海外集团国际工程咨询有限公司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址：南京市建邺区云龙山路56号大唐科技大厦A座高区15楼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rPr>
        <w:t xml:space="preserve">025-84795469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286"/>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项目联系人：马先生、陆先生</w:t>
      </w:r>
      <w:r/>
    </w:p>
    <w:p>
      <w:pPr>
        <w:pStyle w:val="1286"/>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电　话：18905161867、19850429971</w:t>
      </w:r>
      <w:r/>
    </w:p>
    <w:p>
      <w:pPr>
        <w:spacing w:line="360" w:lineRule="auto"/>
        <w:rPr>
          <w:rFonts w:hint="eastAsia" w:ascii="宋体" w:hAnsi="宋体" w:cs="宋体"/>
          <w:color w:val="000000"/>
        </w:rPr>
      </w:pPr>
      <w:r>
        <w:rPr>
          <w:rFonts w:hint="eastAsia" w:ascii="宋体" w:hAnsi="宋体" w:cs="宋体"/>
          <w:color w:val="000000"/>
        </w:rPr>
      </w:r>
      <w:r/>
    </w:p>
    <w:p>
      <w:pPr>
        <w:pStyle w:val="1153"/>
        <w:spacing w:line="360" w:lineRule="auto"/>
        <w:rPr>
          <w:rFonts w:hint="eastAsia" w:hAnsi="宋体"/>
          <w:color w:val="000000"/>
        </w:rPr>
      </w:pPr>
      <w:r>
        <w:rPr>
          <w:rFonts w:hint="eastAsia" w:hAnsi="宋体"/>
          <w:color w:val="000000"/>
        </w:rPr>
        <w:t xml:space="preserve">第二章供应商须知</w:t>
      </w:r>
      <w:bookmarkEnd w:id="3"/>
      <w:r/>
      <w:bookmarkEnd w:id="27"/>
      <w:r/>
      <w:bookmarkEnd w:id="28"/>
      <w:r/>
      <w:r/>
    </w:p>
    <w:p>
      <w:pPr>
        <w:pStyle w:val="1153"/>
        <w:spacing w:before="0" w:after="0" w:line="360" w:lineRule="auto"/>
        <w:rPr>
          <w:rFonts w:hint="eastAsia" w:hAnsi="宋体"/>
          <w:color w:val="000000"/>
        </w:rPr>
      </w:pPr>
      <w:r/>
      <w:bookmarkStart w:id="33" w:name="_Toc16155"/>
      <w:r/>
      <w:bookmarkStart w:id="34" w:name="_Toc31687"/>
      <w:r/>
      <w:bookmarkStart w:id="35" w:name="_Toc89569838"/>
      <w:r/>
      <w:bookmarkStart w:id="36" w:name="_Toc520356143"/>
      <w:r>
        <w:rPr>
          <w:rFonts w:hint="eastAsia" w:hAnsi="宋体"/>
          <w:color w:val="000000"/>
        </w:rPr>
        <w:t xml:space="preserve">供应商须知前附表</w:t>
      </w:r>
      <w:bookmarkEnd w:id="33"/>
      <w:r/>
      <w:bookmarkEnd w:id="34"/>
      <w:r/>
      <w:r/>
    </w:p>
    <w:p>
      <w:pPr>
        <w:spacing w:line="360" w:lineRule="auto"/>
        <w:rPr>
          <w:rFonts w:hint="eastAsia" w:ascii="宋体" w:hAnsi="宋体" w:cs="宋体"/>
          <w:color w:val="000000"/>
        </w:rPr>
      </w:pPr>
      <w:r>
        <w:rPr>
          <w:rFonts w:hint="eastAsia" w:ascii="宋体" w:hAnsi="宋体" w:cs="宋体"/>
          <w:color w:val="000000"/>
        </w:rPr>
      </w:r>
      <w:r/>
    </w:p>
    <w:tbl>
      <w:tblPr>
        <w:tblStyle w:val="85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称：泰兴市第二人民医院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地址：泰兴市黄桥镇银杏西路588号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联系人：李老师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联系方式：15861072883　</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地址：南京市建邺区云龙山路56号大唐科技大厦A座高区15楼 </w:t>
            </w:r>
            <w:r/>
          </w:p>
          <w:p>
            <w:pPr>
              <w:spacing w:line="360" w:lineRule="auto"/>
              <w:rPr>
                <w:rFonts w:hint="eastAsia" w:ascii="宋体" w:hAnsi="宋体" w:cs="宋体"/>
                <w:sz w:val="24"/>
                <w:szCs w:val="24"/>
              </w:rPr>
            </w:pPr>
            <w:r>
              <w:rPr>
                <w:rFonts w:hint="eastAsia" w:ascii="宋体" w:hAnsi="宋体" w:cs="宋体"/>
                <w:sz w:val="24"/>
                <w:szCs w:val="24"/>
              </w:rPr>
              <w:t xml:space="preserve">联系方式：18905161867、19850429971</w:t>
            </w:r>
            <w:r/>
          </w:p>
          <w:p>
            <w:pPr>
              <w:spacing w:line="360" w:lineRule="auto"/>
              <w:rPr>
                <w:rFonts w:hint="eastAsia" w:ascii="宋体" w:hAnsi="宋体" w:cs="宋体"/>
                <w:sz w:val="24"/>
                <w:szCs w:val="24"/>
              </w:rPr>
            </w:pPr>
            <w:r>
              <w:rPr>
                <w:rFonts w:hint="eastAsia" w:ascii="宋体" w:hAnsi="宋体" w:cs="宋体"/>
                <w:sz w:val="24"/>
                <w:szCs w:val="24"/>
              </w:rPr>
              <w:t xml:space="preserve">联 系 人：马先生、陆先生 </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全自动生化分析仪比色模块项目</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项目编号</w:t>
            </w:r>
            <w:r/>
          </w:p>
        </w:tc>
        <w:tc>
          <w:tcPr>
            <w:tcW w:w="5963" w:type="dxa"/>
            <w:vAlign w:val="center"/>
            <w:textDirection w:val="lrTb"/>
            <w:noWrap/>
          </w:tcPr>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JSZC-321283-HWZX-G2026-0198</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b/>
                <w:bCs/>
                <w:sz w:val="24"/>
                <w:szCs w:val="24"/>
                <w:u w:val="single"/>
              </w:rPr>
              <w:t xml:space="preserve">140万元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w:t>
            </w:r>
            <w:r>
              <w:rPr>
                <w:rFonts w:hint="eastAsia" w:ascii="宋体" w:hAnsi="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5</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日1</w:t>
            </w:r>
            <w:r>
              <w:rPr>
                <w:rFonts w:hint="eastAsia" w:ascii="宋体" w:hAnsi="宋体" w:cs="宋体"/>
                <w:color w:val="000000"/>
                <w:sz w:val="24"/>
                <w:szCs w:val="24"/>
                <w:highlight w:val="none"/>
                <w:u w:val="single"/>
                <w:lang w:val="en-US" w:eastAsia="zh-CN"/>
              </w:rPr>
              <w:t xml:space="preserve">4</w:t>
            </w:r>
            <w:r>
              <w:rPr>
                <w:rFonts w:hint="eastAsia" w:ascii="宋体" w:hAnsi="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u w:val="single"/>
              </w:rPr>
              <w:t xml:space="preserve">0分</w:t>
            </w:r>
            <w:r>
              <w:rPr>
                <w:rFonts w:hint="eastAsia" w:ascii="宋体" w:hAnsi="宋体" w:cs="宋体"/>
                <w:color w:val="000000"/>
                <w:sz w:val="24"/>
                <w:szCs w:val="24"/>
                <w:u w:val="single"/>
              </w:rPr>
              <w:t xml:space="preserve">（北京时间）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领取中标通知书前，中标人需按照《江苏省政府采购代理服务收费指导意见》苏政采协[2024]20号执行收费指导价标准向采购代理机构一次性缴纳代理服务费，需备注</w:t>
            </w:r>
            <w:r>
              <w:rPr>
                <w:rFonts w:hint="eastAsia" w:ascii="宋体" w:hAnsi="宋体" w:cs="宋体"/>
                <w:sz w:val="24"/>
                <w:szCs w:val="24"/>
                <w:highlight w:val="none"/>
              </w:rPr>
              <w:t xml:space="preserve">266-003</w:t>
            </w:r>
            <w:r>
              <w:rPr>
                <w:rFonts w:hint="eastAsia" w:ascii="宋体" w:hAnsi="宋体" w:cs="宋体"/>
                <w:sz w:val="24"/>
                <w:szCs w:val="24"/>
                <w:highlight w:val="none"/>
                <w:lang w:val="en-US" w:eastAsia="zh-CN"/>
              </w:rPr>
              <w:t xml:space="preserve">217</w:t>
            </w:r>
            <w:r>
              <w:rPr>
                <w:rFonts w:hint="eastAsia" w:ascii="宋体" w:hAnsi="宋体" w:cs="宋体"/>
                <w:sz w:val="24"/>
                <w:szCs w:val="24"/>
              </w:rPr>
              <w:t xml:space="preserve">代理服务费。 </w:t>
            </w:r>
            <w:r/>
          </w:p>
          <w:p>
            <w:pPr>
              <w:jc w:val="left"/>
              <w:spacing w:line="360" w:lineRule="auto"/>
              <w:rPr>
                <w:rFonts w:hint="eastAsia" w:ascii="宋体" w:hAnsi="宋体" w:cs="宋体"/>
                <w:sz w:val="24"/>
                <w:szCs w:val="24"/>
              </w:rPr>
            </w:pPr>
            <w:r>
              <w:rPr>
                <w:rFonts w:hint="eastAsia" w:ascii="宋体" w:hAnsi="宋体" w:cs="宋体"/>
                <w:sz w:val="24"/>
                <w:szCs w:val="24"/>
              </w:rPr>
              <w:t xml:space="preserve">银行信息：</w:t>
            </w:r>
            <w:r/>
          </w:p>
          <w:p>
            <w:pPr>
              <w:jc w:val="left"/>
              <w:spacing w:line="360" w:lineRule="auto"/>
              <w:rPr>
                <w:rFonts w:hint="eastAsia"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hint="eastAsia"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hint="eastAsia"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Style w:val="859"/>
              <w:tblW w:w="4740" w:type="dxa"/>
              <w:jc w:val="center"/>
              <w:tblLayout w:type="fixed"/>
              <w:tblCellMar>
                <w:left w:w="108" w:type="dxa"/>
                <w:top w:w="0" w:type="dxa"/>
                <w:right w:w="108" w:type="dxa"/>
                <w:bottom w:w="0" w:type="dxa"/>
              </w:tblCellMar>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53"/>
        <w:ind w:firstLine="442"/>
        <w:jc w:val="left"/>
        <w:spacing w:before="160" w:after="0" w:line="360" w:lineRule="auto"/>
        <w:rPr>
          <w:rFonts w:hint="eastAsia" w:hAnsi="宋体"/>
          <w:color w:val="000000"/>
          <w:sz w:val="24"/>
          <w:szCs w:val="24"/>
        </w:rPr>
      </w:pPr>
      <w:r/>
      <w:bookmarkStart w:id="38" w:name="_Toc1615"/>
      <w:r/>
      <w:bookmarkStart w:id="39" w:name="_Toc387526376"/>
      <w:r/>
      <w:bookmarkStart w:id="40" w:name="_Toc20394"/>
      <w:r/>
      <w:bookmarkStart w:id="41" w:name="_Toc387526284"/>
      <w:r/>
      <w:bookmarkStart w:id="42" w:name="_Toc5365"/>
      <w:r/>
      <w:bookmarkStart w:id="43" w:name="_Toc29754"/>
      <w:r/>
      <w:bookmarkStart w:id="44" w:name="_Toc3629"/>
      <w:r/>
      <w:bookmarkStart w:id="45" w:name="_Toc387526180"/>
      <w:r/>
      <w:bookmarkStart w:id="46" w:name="_Toc9727"/>
      <w:r/>
      <w:bookmarkStart w:id="47" w:name="_Toc8645"/>
      <w:r/>
      <w:bookmarkStart w:id="48" w:name="_Toc3640"/>
      <w:r/>
      <w:bookmarkStart w:id="49" w:name="_Toc13986"/>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本采购项目标的所属行业：见供应商须知前附表。</w:t>
      </w:r>
      <w:r/>
    </w:p>
    <w:p>
      <w:pPr>
        <w:pStyle w:val="1153"/>
        <w:ind w:firstLine="442"/>
        <w:jc w:val="left"/>
        <w:spacing w:before="160" w:after="0" w:line="360" w:lineRule="auto"/>
        <w:rPr>
          <w:rFonts w:hint="eastAsia" w:hAnsi="宋体"/>
          <w:color w:val="000000"/>
          <w:sz w:val="24"/>
          <w:szCs w:val="24"/>
        </w:rPr>
      </w:pPr>
      <w:r/>
      <w:bookmarkStart w:id="50" w:name="_Toc23619"/>
      <w:r/>
      <w:bookmarkStart w:id="51" w:name="_Toc12333"/>
      <w:r/>
      <w:bookmarkStart w:id="52" w:name="_Toc30088"/>
      <w:r/>
      <w:bookmarkStart w:id="53" w:name="_Toc18827"/>
      <w:r/>
      <w:bookmarkStart w:id="54" w:name="_Toc10060"/>
      <w:r/>
      <w:bookmarkStart w:id="55" w:name="_Toc28144"/>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1.2.1服务期：见供应商须知前附表。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1.2.2本采购项目的验收要求：见供应商须知前附表。</w:t>
      </w:r>
      <w:r/>
    </w:p>
    <w:p>
      <w:pPr>
        <w:pStyle w:val="1153"/>
        <w:ind w:firstLine="442"/>
        <w:jc w:val="left"/>
        <w:spacing w:before="160" w:after="0" w:line="360" w:lineRule="auto"/>
        <w:rPr>
          <w:rFonts w:hint="eastAsia" w:hAnsi="宋体"/>
          <w:color w:val="000000"/>
          <w:sz w:val="24"/>
          <w:szCs w:val="24"/>
        </w:rPr>
      </w:pPr>
      <w:r/>
      <w:bookmarkStart w:id="56" w:name="_Toc28030"/>
      <w:r/>
      <w:bookmarkStart w:id="57" w:name="_Toc19315"/>
      <w:r/>
      <w:bookmarkStart w:id="58" w:name="_Toc426"/>
      <w:r/>
      <w:bookmarkStart w:id="59" w:name="_Toc23392"/>
      <w:r/>
      <w:bookmarkStart w:id="60" w:name="_Toc10223"/>
      <w:r/>
      <w:bookmarkStart w:id="61" w:name="_Toc17634"/>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本项以上评审项采用承诺制。如有虚假，将作为提供虚假证明材料处理。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本项目是否接受联合体投标：见供应商须知前附表。</w:t>
      </w:r>
      <w:r/>
    </w:p>
    <w:p>
      <w:pPr>
        <w:pStyle w:val="1153"/>
        <w:ind w:firstLine="442"/>
        <w:jc w:val="left"/>
        <w:spacing w:before="0" w:after="0" w:line="360" w:lineRule="auto"/>
        <w:rPr>
          <w:rFonts w:hint="eastAsia" w:hAnsi="宋体"/>
          <w:color w:val="000000"/>
          <w:sz w:val="24"/>
          <w:szCs w:val="24"/>
        </w:rPr>
      </w:pPr>
      <w:r/>
      <w:bookmarkStart w:id="62" w:name="_Toc27587"/>
      <w:r/>
      <w:bookmarkStart w:id="63" w:name="_Toc15127"/>
      <w:r/>
      <w:bookmarkStart w:id="64" w:name="_Toc14265"/>
      <w:r/>
      <w:bookmarkStart w:id="65" w:name="_Toc11958"/>
      <w:r/>
      <w:bookmarkStart w:id="66" w:name="_Toc22948"/>
      <w:r/>
      <w:bookmarkStart w:id="67" w:name="_Toc3752"/>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3"/>
        <w:ind w:firstLine="442"/>
        <w:jc w:val="left"/>
        <w:spacing w:before="160" w:after="0" w:line="360" w:lineRule="auto"/>
        <w:rPr>
          <w:rFonts w:hint="eastAsia" w:hAnsi="宋体"/>
          <w:color w:val="000000"/>
          <w:sz w:val="24"/>
          <w:szCs w:val="24"/>
        </w:rPr>
      </w:pPr>
      <w:r/>
      <w:bookmarkStart w:id="68" w:name="_Toc21664"/>
      <w:r/>
      <w:bookmarkStart w:id="69" w:name="_Toc4763"/>
      <w:r/>
      <w:bookmarkStart w:id="70" w:name="_Toc23311"/>
      <w:r/>
      <w:bookmarkStart w:id="71" w:name="_Toc4932"/>
      <w:r/>
      <w:bookmarkStart w:id="72" w:name="_Toc9211"/>
      <w:r/>
      <w:bookmarkStart w:id="73" w:name="_Toc263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w:t>
      </w:r>
      <w:bookmarkStart w:id="74" w:name="_Toc11299"/>
      <w:r/>
      <w:bookmarkStart w:id="75" w:name="_Toc6873"/>
      <w:r/>
      <w:bookmarkStart w:id="76" w:name="_Toc14340"/>
      <w:r/>
      <w:bookmarkStart w:id="77" w:name="_Toc27420"/>
      <w:r/>
      <w:bookmarkStart w:id="78" w:name="_Toc18522"/>
      <w:r/>
      <w:bookmarkStart w:id="79" w:name="_Toc7862"/>
      <w:r>
        <w:rPr>
          <w:rFonts w:hint="eastAsia" w:ascii="宋体" w:hAnsi="宋体" w:cs="宋体"/>
          <w:color w:val="000000"/>
          <w:sz w:val="24"/>
          <w:szCs w:val="24"/>
        </w:rPr>
        <w:t xml:space="preserve">领取中标通知书前，中标人需按照《江苏省政府采购代理服务收费指导意见》苏政采协[2024]20号执行收费指导价标准向采购代理机构一次性缴纳代理服务费，需备注266-003XXX代理服务费。 </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户名：江苏海外集团国际工程咨询有限公司</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53"/>
        <w:ind w:firstLine="442"/>
        <w:jc w:val="left"/>
        <w:spacing w:before="160" w:after="0" w:line="360" w:lineRule="auto"/>
        <w:rPr>
          <w:rFonts w:hint="eastAsia" w:hAnsi="宋体"/>
          <w:color w:val="000000"/>
          <w:sz w:val="24"/>
          <w:szCs w:val="24"/>
        </w:rPr>
      </w:pPr>
      <w:r/>
      <w:bookmarkStart w:id="80" w:name="_Toc3693"/>
      <w:r/>
      <w:bookmarkStart w:id="81" w:name="_Toc7100"/>
      <w:r/>
      <w:bookmarkStart w:id="82" w:name="_Toc7292"/>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53"/>
        <w:ind w:firstLine="442"/>
        <w:jc w:val="left"/>
        <w:spacing w:before="160" w:after="0" w:line="360" w:lineRule="auto"/>
        <w:rPr>
          <w:rFonts w:hint="eastAsia" w:hAnsi="宋体"/>
          <w:color w:val="000000"/>
          <w:sz w:val="24"/>
          <w:szCs w:val="24"/>
        </w:rPr>
      </w:pPr>
      <w:r/>
      <w:bookmarkStart w:id="86" w:name="_Toc22148"/>
      <w:r/>
      <w:bookmarkStart w:id="87" w:name="_Toc29966"/>
      <w:r/>
      <w:bookmarkStart w:id="88" w:name="_Toc8329"/>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000000"/>
          <w:sz w:val="24"/>
          <w:szCs w:val="24"/>
        </w:rPr>
      </w:pPr>
      <w:r/>
      <w:bookmarkStart w:id="89" w:name="_Toc17607"/>
      <w:r>
        <w:rPr>
          <w:rFonts w:hint="eastAsia" w:ascii="宋体" w:hAnsi="宋体" w:cs="宋体"/>
          <w:b/>
          <w:bCs/>
          <w:color w:val="000000"/>
          <w:sz w:val="24"/>
          <w:szCs w:val="24"/>
        </w:rPr>
        <w:t xml:space="preserve">二、招标文件</w:t>
      </w:r>
      <w:r/>
    </w:p>
    <w:p>
      <w:pPr>
        <w:pStyle w:val="1153"/>
        <w:ind w:firstLine="442"/>
        <w:jc w:val="left"/>
        <w:spacing w:before="160" w:after="0" w:line="360" w:lineRule="auto"/>
        <w:rPr>
          <w:rFonts w:hint="eastAsia" w:hAnsi="宋体"/>
          <w:color w:val="000000"/>
          <w:sz w:val="24"/>
          <w:szCs w:val="24"/>
        </w:rPr>
      </w:pPr>
      <w:r/>
      <w:bookmarkStart w:id="90" w:name="_Toc17211"/>
      <w:r/>
      <w:bookmarkStart w:id="91" w:name="_Toc20640"/>
      <w:r/>
      <w:bookmarkStart w:id="92" w:name="_Toc23238"/>
      <w:r/>
      <w:bookmarkStart w:id="93" w:name="_Toc27315"/>
      <w:r/>
      <w:bookmarkStart w:id="94" w:name="_Toc11905"/>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53"/>
        <w:ind w:firstLine="442"/>
        <w:jc w:val="left"/>
        <w:spacing w:before="160" w:after="0" w:line="360" w:lineRule="auto"/>
        <w:rPr>
          <w:rFonts w:hint="eastAsia" w:hAnsi="宋体"/>
          <w:color w:val="000000"/>
          <w:sz w:val="24"/>
          <w:szCs w:val="24"/>
        </w:rPr>
      </w:pPr>
      <w:r/>
      <w:bookmarkStart w:id="96" w:name="_Toc6601"/>
      <w:r/>
      <w:bookmarkStart w:id="97" w:name="_Toc26065"/>
      <w:r/>
      <w:bookmarkStart w:id="98" w:name="_Toc3690"/>
      <w:r/>
      <w:bookmarkStart w:id="99" w:name="_Toc19552"/>
      <w:r/>
      <w:bookmarkStart w:id="100" w:name="_Toc17142"/>
      <w:r/>
      <w:bookmarkStart w:id="101" w:name="_Toc139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供应商应及时通过”江苏政府采购网（http://www.ccgp-jiangsu.gov.cn/）”及时查询和下载澄清文件，查询和下载如有遗漏，其风险由供应商自行承担。</w:t>
      </w:r>
      <w:r/>
    </w:p>
    <w:p>
      <w:pPr>
        <w:pStyle w:val="1153"/>
        <w:ind w:firstLine="442"/>
        <w:jc w:val="left"/>
        <w:spacing w:before="160" w:after="0" w:line="360" w:lineRule="auto"/>
        <w:rPr>
          <w:rFonts w:hint="eastAsia"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供应商应及时通过”江苏政府采购网（http://www.ccgp-jiangsu.gov.cn/）”及时查询和下载招标文件的修改，查询和下载如有遗漏，其风险由供应商自行承担。</w:t>
      </w:r>
      <w:bookmarkEnd w:id="89"/>
      <w:r/>
      <w:r/>
    </w:p>
    <w:p>
      <w:pPr>
        <w:pStyle w:val="1167"/>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53"/>
        <w:ind w:firstLine="442"/>
        <w:jc w:val="left"/>
        <w:spacing w:before="160" w:after="0" w:line="360" w:lineRule="auto"/>
        <w:rPr>
          <w:rFonts w:hint="eastAsia" w:hAnsi="宋体"/>
          <w:color w:val="000000"/>
          <w:sz w:val="24"/>
          <w:szCs w:val="24"/>
        </w:rPr>
      </w:pPr>
      <w:r/>
      <w:bookmarkStart w:id="106" w:name="_Toc6470"/>
      <w:r/>
      <w:bookmarkStart w:id="107" w:name="_Toc19018"/>
      <w:r/>
      <w:bookmarkStart w:id="108" w:name="_Toc23314"/>
      <w:r/>
      <w:bookmarkStart w:id="109" w:name="_Toc32403"/>
      <w:r/>
      <w:bookmarkStart w:id="110" w:name="_Toc16697"/>
      <w:r/>
      <w:bookmarkStart w:id="111" w:name="_Toc24877"/>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53"/>
        <w:ind w:firstLine="442"/>
        <w:jc w:val="left"/>
        <w:spacing w:before="160" w:after="0" w:line="360" w:lineRule="auto"/>
        <w:rPr>
          <w:rFonts w:hint="eastAsia" w:hAnsi="宋体"/>
          <w:color w:val="000000"/>
          <w:sz w:val="24"/>
          <w:szCs w:val="24"/>
        </w:rPr>
      </w:pPr>
      <w:r/>
      <w:bookmarkStart w:id="112" w:name="_Toc23922"/>
      <w:r/>
      <w:bookmarkStart w:id="113" w:name="_Toc4547"/>
      <w:r/>
      <w:bookmarkStart w:id="114" w:name="_Toc23064"/>
      <w:r/>
      <w:bookmarkStart w:id="115" w:name="_Toc11397"/>
      <w:r/>
      <w:bookmarkStart w:id="116" w:name="_Toc25754"/>
      <w:r/>
      <w:bookmarkStart w:id="117" w:name="_Toc1009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53"/>
        <w:ind w:firstLine="442"/>
        <w:jc w:val="left"/>
        <w:spacing w:before="160" w:after="0" w:line="360" w:lineRule="auto"/>
        <w:rPr>
          <w:rFonts w:hint="eastAsia" w:hAnsi="宋体"/>
          <w:color w:val="000000"/>
          <w:sz w:val="24"/>
          <w:szCs w:val="24"/>
        </w:rPr>
      </w:pPr>
      <w:r/>
      <w:bookmarkStart w:id="118" w:name="_Toc27515"/>
      <w:r/>
      <w:bookmarkStart w:id="119" w:name="_Toc21868"/>
      <w:r/>
      <w:bookmarkStart w:id="120" w:name="_Toc15276"/>
      <w:r/>
      <w:bookmarkStart w:id="121" w:name="_Toc15446"/>
      <w:r/>
      <w:bookmarkStart w:id="122" w:name="_Toc9013"/>
      <w:r/>
      <w:bookmarkStart w:id="123" w:name="_Toc10338"/>
      <w:r/>
      <w:bookmarkStart w:id="124" w:name="_Toc24184"/>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3"/>
        <w:ind w:firstLine="442"/>
        <w:jc w:val="left"/>
        <w:spacing w:before="160" w:after="0" w:line="360" w:lineRule="auto"/>
        <w:rPr>
          <w:rFonts w:hint="eastAsia" w:hAnsi="宋体"/>
          <w:color w:val="000000"/>
          <w:sz w:val="24"/>
          <w:szCs w:val="24"/>
        </w:rPr>
      </w:pPr>
      <w:r/>
      <w:bookmarkStart w:id="125" w:name="_Toc27782"/>
      <w:r/>
      <w:bookmarkStart w:id="126" w:name="_Toc24465"/>
      <w:r/>
      <w:bookmarkStart w:id="127" w:name="_Toc12942"/>
      <w:r>
        <w:rPr>
          <w:rFonts w:hint="eastAsia" w:hAnsi="宋体"/>
          <w:color w:val="000000"/>
          <w:sz w:val="24"/>
          <w:szCs w:val="24"/>
        </w:rPr>
        <w:t xml:space="preserve">3.4 资格证明资料</w:t>
      </w:r>
      <w:bookmarkEnd w:id="125"/>
      <w:r/>
      <w:bookmarkEnd w:id="126"/>
      <w:r/>
      <w:bookmarkEnd w:id="127"/>
      <w:r/>
      <w:r/>
    </w:p>
    <w:p>
      <w:pPr>
        <w:pStyle w:val="1153"/>
        <w:ind w:firstLine="442"/>
        <w:jc w:val="left"/>
        <w:spacing w:before="160" w:after="0" w:line="360" w:lineRule="auto"/>
        <w:rPr>
          <w:rFonts w:hint="eastAsia"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（即2025年11月-2026年4月期间）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highlight w:val="white"/>
        </w:rPr>
        <w:t xml:space="preserve">二、特定资格条件：</w:t>
      </w: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3"/>
        <w:ind w:firstLine="442"/>
        <w:jc w:val="left"/>
        <w:spacing w:before="0" w:after="0" w:line="360" w:lineRule="auto"/>
        <w:rPr>
          <w:rFonts w:hint="eastAsia"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54"/>
        <w:spacing w:line="360" w:lineRule="auto"/>
        <w:rPr>
          <w:rFonts w:hint="eastAsia"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36"/>
        <w:ind w:firstLine="480"/>
        <w:spacing w:line="360" w:lineRule="auto"/>
        <w:rPr>
          <w:rFonts w:hint="eastAsia"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36"/>
        <w:ind w:firstLine="480"/>
        <w:spacing w:line="360" w:lineRule="auto"/>
        <w:rPr>
          <w:rFonts w:hint="eastAsia"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密封（加密）要求：本项目供应商须通过“苏采云”系统提供的政府采购客户端工具（使用“CA数字证书”）对其数据电文形式的投标文件加密。</w:t>
      </w:r>
      <w:r/>
    </w:p>
    <w:p>
      <w:pPr>
        <w:pStyle w:val="123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3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文件》附件中相关格式要求。供应商须通过“苏采云”系统提供的政府采购客户端工具（使用“CA数字证书”）加盖电子签章。</w:t>
      </w:r>
      <w:r/>
    </w:p>
    <w:p>
      <w:pPr>
        <w:pStyle w:val="123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文件中如需“被授权代表签字或盖章”，供应商可打印成文档，签字或盖章后再扫描上传，最后再电子签章。</w:t>
      </w:r>
      <w:r/>
    </w:p>
    <w:p>
      <w:pPr>
        <w:pStyle w:val="1236"/>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4.2.4“苏采云”系统使用要求：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（1）使用谷歌浏览器参与不见面开标及相关环节。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55"/>
        <w:ind w:left="900" w:hanging="417"/>
        <w:spacing w:line="360" w:lineRule="auto"/>
        <w:rPr>
          <w:rFonts w:hint="eastAsia"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36"/>
        <w:ind w:firstLine="480"/>
        <w:spacing w:line="360" w:lineRule="auto"/>
        <w:rPr>
          <w:rFonts w:hint="eastAsia"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3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投标人可在投标截止时间前，撤回其电子投标文件，具体操作方法见《江苏省政府采购管理交易系统（苏采云）供应商操作手册》。</w:t>
      </w:r>
      <w:r/>
    </w:p>
    <w:p>
      <w:pPr>
        <w:pStyle w:val="123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投标人可在投标截止时间前，对其电子投标文件进行修改，具体操作方法见《江苏省政府采购管理交易系统（苏采云）供应商操作手册》。</w:t>
      </w:r>
      <w:r/>
    </w:p>
    <w:p>
      <w:pPr>
        <w:pStyle w:val="123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5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55"/>
        <w:ind w:left="900" w:hanging="417"/>
        <w:spacing w:line="360" w:lineRule="auto"/>
        <w:rPr>
          <w:rFonts w:hint="eastAsia" w:hAnsi="宋体"/>
          <w:color w:val="000000"/>
          <w:u w:val="none"/>
        </w:rPr>
      </w:pPr>
      <w:r/>
      <w:bookmarkStart w:id="139" w:name="_Toc26462"/>
      <w:r>
        <w:rPr>
          <w:rFonts w:hint="eastAsia" w:hAnsi="宋体"/>
          <w:color w:val="000000"/>
          <w:u w:val="none"/>
        </w:rPr>
        <w:t xml:space="preserve">5.1、开标、评标</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5.1.1、投标人应当按照《江苏省政府采购管理交易系统（苏采云）供应商操作手册及政府采购客户端》规定，参加开标活动。</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5.1.2、“江苏政府采购‘苏采云’系统”将自动对项目进行开标，并宣读各投标人的《开标一览表》。</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55"/>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r>
        <w:fldChar w:fldCharType="begin"/>
      </w:r>
      <w:r>
        <w:instrText xml:space="preserve"> HYPERLINK "http://www.creditchina.gov.cn" \o "http://www.creditchina.gov.cn" </w:instrText>
      </w:r>
      <w: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符合性检查。依据采购文件的规定，从投标文件的有效性、完整性和对采购文件的响应程度进行审查，以确定是否对采购文件的实质性要求作出响应。</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w:t>
      </w:r>
      <w:r>
        <w:rPr>
          <w:rFonts w:hint="eastAsia" w:ascii="宋体" w:hAnsi="宋体" w:cs="宋体"/>
          <w:color w:val="000000"/>
          <w:sz w:val="24"/>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55"/>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②发生下列情况之一的，评标委员会应终止评标并按照废标处理：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55"/>
        <w:ind w:firstLine="482"/>
        <w:spacing w:line="360" w:lineRule="auto"/>
        <w:rPr>
          <w:rFonts w:hint="eastAsia" w:hAnsi="宋体"/>
          <w:color w:val="000000"/>
          <w:u w:val="none"/>
        </w:rPr>
      </w:pPr>
      <w:r>
        <w:rPr>
          <w:rFonts w:hint="eastAsia" w:hAnsi="宋体"/>
          <w:color w:val="000000"/>
          <w:u w:val="none"/>
        </w:rPr>
        <w:t xml:space="preserve">5.5</w:t>
      </w:r>
      <w:bookmarkEnd w:id="140"/>
      <w:r/>
      <w:bookmarkStart w:id="141" w:name="_Toc9199"/>
      <w:r>
        <w:rPr>
          <w:rFonts w:hint="eastAsia" w:hAnsi="宋体"/>
          <w:color w:val="000000"/>
          <w:u w:val="none"/>
        </w:rPr>
        <w:t xml:space="preserve">评标过程及保密原则</w:t>
      </w:r>
      <w:bookmarkEnd w:id="141"/>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54"/>
        <w:spacing w:line="360" w:lineRule="auto"/>
        <w:rPr>
          <w:rFonts w:hint="eastAsia"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53"/>
        <w:ind w:firstLine="442"/>
        <w:jc w:val="left"/>
        <w:spacing w:before="160" w:after="0" w:line="360" w:lineRule="auto"/>
        <w:rPr>
          <w:rFonts w:hint="eastAsia" w:hAnsi="宋体"/>
          <w:color w:val="000000"/>
          <w:sz w:val="24"/>
          <w:szCs w:val="24"/>
        </w:rPr>
      </w:pPr>
      <w:r/>
      <w:bookmarkStart w:id="143" w:name="_Toc8297"/>
      <w:r/>
      <w:bookmarkStart w:id="144" w:name="_Toc29521"/>
      <w:r/>
      <w:bookmarkStart w:id="145" w:name="_Toc8673"/>
      <w:r/>
      <w:bookmarkStart w:id="146" w:name="_Toc29296"/>
      <w:r/>
      <w:bookmarkStart w:id="147" w:name="_Toc28222"/>
      <w:r/>
      <w:bookmarkStart w:id="148" w:name="_Toc6002"/>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3"/>
        <w:ind w:firstLine="442"/>
        <w:jc w:val="left"/>
        <w:spacing w:before="160" w:after="0" w:line="360" w:lineRule="auto"/>
        <w:rPr>
          <w:rFonts w:hint="eastAsia" w:hAnsi="宋体"/>
          <w:color w:val="000000"/>
          <w:sz w:val="24"/>
          <w:szCs w:val="24"/>
        </w:rPr>
      </w:pPr>
      <w:r/>
      <w:bookmarkStart w:id="150" w:name="_Toc17359"/>
      <w:r/>
      <w:bookmarkStart w:id="151" w:name="_Toc8122"/>
      <w:r>
        <w:rPr>
          <w:rFonts w:hint="eastAsia" w:hAnsi="宋体"/>
          <w:color w:val="000000"/>
          <w:sz w:val="24"/>
          <w:szCs w:val="24"/>
        </w:rPr>
        <w:t xml:space="preserve">6.2 中标通知</w:t>
      </w:r>
      <w:bookmarkEnd w:id="150"/>
      <w:r/>
      <w:bookmarkEnd w:id="15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3"/>
        <w:ind w:firstLine="442"/>
        <w:jc w:val="left"/>
        <w:spacing w:before="0" w:after="0" w:line="360" w:lineRule="auto"/>
        <w:rPr>
          <w:rFonts w:hint="eastAsia" w:hAnsi="宋体"/>
          <w:color w:val="000000"/>
          <w:sz w:val="24"/>
          <w:szCs w:val="24"/>
        </w:rPr>
      </w:pPr>
      <w:r/>
      <w:bookmarkStart w:id="152" w:name="_Toc21641"/>
      <w:r/>
      <w:bookmarkStart w:id="153" w:name="_Toc1623"/>
      <w:r/>
      <w:bookmarkStart w:id="154" w:name="_Toc11984"/>
      <w:r/>
      <w:bookmarkStart w:id="155" w:name="_Toc11211"/>
      <w:r/>
      <w:bookmarkStart w:id="156" w:name="_Toc14447"/>
      <w:r/>
      <w:bookmarkStart w:id="157" w:name="_Toc23102"/>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53"/>
        <w:ind w:firstLine="442"/>
        <w:jc w:val="left"/>
        <w:spacing w:before="0" w:after="0" w:line="360" w:lineRule="auto"/>
        <w:rPr>
          <w:rFonts w:hint="eastAsia"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9"/>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hint="eastAsia"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53"/>
        <w:ind w:firstLine="442"/>
        <w:jc w:val="left"/>
        <w:spacing w:before="0" w:after="0" w:line="360" w:lineRule="auto"/>
        <w:rPr>
          <w:rFonts w:hint="eastAsia" w:hAnsi="宋体"/>
          <w:color w:val="000000"/>
          <w:sz w:val="24"/>
          <w:szCs w:val="24"/>
        </w:rPr>
      </w:pPr>
      <w:r/>
      <w:bookmarkStart w:id="164" w:name="_Toc7245"/>
      <w:r/>
      <w:bookmarkStart w:id="165" w:name="_Toc2774"/>
      <w:r/>
      <w:bookmarkStart w:id="166" w:name="_Toc22258"/>
      <w:r/>
      <w:bookmarkStart w:id="167" w:name="_Toc10664"/>
      <w:r/>
      <w:bookmarkStart w:id="168" w:name="_Toc28443"/>
      <w:r/>
      <w:bookmarkStart w:id="169" w:name="_Toc8401"/>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53"/>
        <w:ind w:firstLine="442"/>
        <w:jc w:val="left"/>
        <w:spacing w:before="0" w:after="0" w:line="360" w:lineRule="auto"/>
        <w:rPr>
          <w:rFonts w:hint="eastAsia" w:hAnsi="宋体"/>
          <w:color w:val="000000"/>
          <w:sz w:val="24"/>
          <w:szCs w:val="24"/>
        </w:rPr>
      </w:pPr>
      <w:r/>
      <w:bookmarkStart w:id="170" w:name="_Toc26328"/>
      <w:r/>
      <w:bookmarkStart w:id="171" w:name="_Toc19707"/>
      <w:r/>
      <w:bookmarkStart w:id="172" w:name="_Toc8333"/>
      <w:r/>
      <w:bookmarkStart w:id="173" w:name="_Toc23678"/>
      <w:r/>
      <w:bookmarkStart w:id="174" w:name="_Toc30375"/>
      <w:r/>
      <w:bookmarkStart w:id="175" w:name="_Toc13516"/>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53"/>
        <w:ind w:firstLine="442"/>
        <w:jc w:val="left"/>
        <w:spacing w:before="0" w:after="0" w:line="360" w:lineRule="auto"/>
        <w:rPr>
          <w:rFonts w:hint="eastAsia" w:hAnsi="宋体"/>
          <w:color w:val="000000"/>
          <w:sz w:val="24"/>
          <w:szCs w:val="24"/>
        </w:rPr>
      </w:pPr>
      <w:r/>
      <w:bookmarkStart w:id="176" w:name="_Toc21692"/>
      <w:r/>
      <w:bookmarkStart w:id="177" w:name="_Toc6452"/>
      <w:r/>
      <w:bookmarkStart w:id="178" w:name="_Toc10386"/>
      <w:r/>
      <w:bookmarkStart w:id="179" w:name="_Toc25388"/>
      <w:r/>
      <w:bookmarkStart w:id="180" w:name="_Toc11001"/>
      <w:r/>
      <w:bookmarkStart w:id="181" w:name="_Toc15745"/>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采购人需要补充的其他内容：见供应商须知前附表。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hint="eastAsia" w:ascii="宋体" w:hAnsi="宋体" w:cs="宋体"/>
          <w:color w:val="000000"/>
          <w:sz w:val="24"/>
          <w:szCs w:val="24"/>
        </w:rPr>
      </w:pPr>
      <w:r/>
      <w:bookmarkStart w:id="182" w:name="_Toc3344"/>
      <w:r/>
      <w:bookmarkStart w:id="183" w:name="_Toc89569875"/>
      <w:r/>
      <w:r/>
    </w:p>
    <w:p>
      <w:pPr>
        <w:pStyle w:val="1153"/>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24"/>
          <w:szCs w:val="24"/>
        </w:rPr>
        <w:t xml:space="preserve">第三章合同一般条款</w:t>
      </w:r>
      <w:bookmarkEnd w:id="182"/>
      <w:r/>
      <w:bookmarkEnd w:id="183"/>
      <w:r/>
      <w:bookmarkEnd w:id="184"/>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如果供应商未能履行合同规定的其它任何义务；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53"/>
        <w:spacing w:line="360" w:lineRule="auto"/>
        <w:rPr>
          <w:rFonts w:hint="eastAsia"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53"/>
        <w:spacing w:line="360" w:lineRule="auto"/>
        <w:rPr>
          <w:rFonts w:hint="eastAsia" w:hAnsi="宋体"/>
          <w:color w:val="000000"/>
          <w:sz w:val="36"/>
          <w:szCs w:val="36"/>
        </w:rPr>
      </w:pPr>
      <w:r/>
      <w:bookmarkStart w:id="185" w:name="_Toc24708"/>
      <w:r>
        <w:rPr>
          <w:rFonts w:hint="eastAsia" w:hAnsi="宋体"/>
          <w:color w:val="000000"/>
          <w:sz w:val="36"/>
          <w:szCs w:val="36"/>
        </w:rPr>
        <w:t xml:space="preserve">第四章合同格式</w:t>
      </w:r>
      <w:bookmarkEnd w:id="185"/>
      <w:r/>
      <w:bookmarkStart w:id="186" w:name="_Toc28991"/>
      <w:r/>
      <w:bookmarkStart w:id="187" w:name="_Toc23002"/>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乙方保证所交付标的的所有权完全属于乙方且无任何抵押、查封等产权瑕疵。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质保期年。（自项目验收合格之日起计）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签订日期：      年  月  日</w:t>
      </w:r>
      <w:r/>
    </w:p>
    <w:p>
      <w:pPr>
        <w:pStyle w:val="1239"/>
        <w:ind w:firstLine="0"/>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6"/>
        </w:numPr>
        <w:jc w:val="center"/>
        <w:spacing w:line="360" w:lineRule="auto"/>
        <w:rPr>
          <w:rFonts w:hint="eastAsia"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8" w:name="_Toc11704"/>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技术要求</w:t>
      </w:r>
      <w:bookmarkEnd w:id="188"/>
      <w:r/>
      <w:r/>
    </w:p>
    <w:p>
      <w:pPr>
        <w:pStyle w:val="860"/>
        <w:spacing w:line="360" w:lineRule="auto"/>
        <w:rPr>
          <w:rFonts w:ascii="宋体" w:hAnsi="宋体" w:eastAsia="宋体" w:cs="宋体"/>
          <w:szCs w:val="24"/>
        </w:rPr>
      </w:pPr>
      <w:r>
        <w:rPr>
          <w:rFonts w:ascii="宋体" w:hAnsi="宋体" w:eastAsia="宋体" w:cs="宋体"/>
          <w:szCs w:val="24"/>
        </w:rPr>
        <w:t xml:space="preserve">1.1分析系统：分立式多功能模块组合式生化分析仪，可扩展生化模块。</w:t>
      </w:r>
      <w:r/>
    </w:p>
    <w:p>
      <w:pPr>
        <w:pStyle w:val="860"/>
        <w:spacing w:line="360" w:lineRule="auto"/>
        <w:rPr>
          <w:rFonts w:ascii="宋体" w:hAnsi="宋体" w:eastAsia="宋体" w:cs="宋体"/>
          <w:szCs w:val="24"/>
        </w:rPr>
      </w:pPr>
      <w:r>
        <w:rPr>
          <w:rFonts w:ascii="宋体" w:hAnsi="宋体" w:eastAsia="宋体" w:cs="宋体"/>
          <w:szCs w:val="24"/>
        </w:rPr>
        <w:t xml:space="preserve">1.2▲处理能力：整机检测速度≥2500测试/小时，光学比色速度≥2000测试/小时。</w:t>
      </w:r>
      <w:r/>
    </w:p>
    <w:p>
      <w:pPr>
        <w:pStyle w:val="860"/>
        <w:spacing w:line="360" w:lineRule="auto"/>
        <w:rPr>
          <w:rFonts w:ascii="宋体" w:hAnsi="宋体" w:eastAsia="宋体" w:cs="宋体"/>
          <w:szCs w:val="24"/>
        </w:rPr>
      </w:pPr>
      <w:r>
        <w:rPr>
          <w:rFonts w:ascii="宋体" w:hAnsi="宋体" w:eastAsia="宋体" w:cs="宋体"/>
          <w:szCs w:val="24"/>
        </w:rPr>
        <w:t xml:space="preserve">1.3同步测试项目：60≥项（双试剂）。</w:t>
      </w:r>
      <w:r/>
    </w:p>
    <w:p>
      <w:pPr>
        <w:pStyle w:val="860"/>
        <w:spacing w:line="360" w:lineRule="auto"/>
        <w:rPr>
          <w:rFonts w:ascii="宋体" w:hAnsi="宋体" w:eastAsia="宋体" w:cs="宋体"/>
          <w:szCs w:val="24"/>
        </w:rPr>
      </w:pPr>
      <w:r>
        <w:rPr>
          <w:rFonts w:ascii="宋体" w:hAnsi="宋体" w:eastAsia="宋体" w:cs="宋体"/>
          <w:szCs w:val="24"/>
        </w:rPr>
        <w:t xml:space="preserve">1.4分析方法：包括一点终点法，两点终点法，两点速率法，速率法等分析方法。</w:t>
      </w:r>
      <w:r/>
    </w:p>
    <w:p>
      <w:pPr>
        <w:pStyle w:val="860"/>
        <w:spacing w:line="360" w:lineRule="auto"/>
        <w:rPr>
          <w:rFonts w:ascii="宋体" w:hAnsi="宋体" w:eastAsia="宋体" w:cs="宋体"/>
          <w:szCs w:val="24"/>
        </w:rPr>
      </w:pPr>
      <w:r>
        <w:rPr>
          <w:rFonts w:ascii="宋体" w:hAnsi="宋体" w:eastAsia="宋体" w:cs="宋体"/>
          <w:szCs w:val="24"/>
        </w:rPr>
        <w:t xml:space="preserve">1.5反应时间：3--10分钟可选。</w:t>
      </w:r>
      <w:r/>
    </w:p>
    <w:p>
      <w:pPr>
        <w:pStyle w:val="860"/>
        <w:spacing w:line="360" w:lineRule="auto"/>
        <w:rPr>
          <w:rFonts w:ascii="宋体" w:hAnsi="宋体" w:eastAsia="宋体" w:cs="宋体"/>
          <w:szCs w:val="24"/>
        </w:rPr>
      </w:pPr>
      <w:r>
        <w:rPr>
          <w:rFonts w:ascii="宋体" w:hAnsi="宋体" w:eastAsia="宋体" w:cs="宋体"/>
          <w:szCs w:val="24"/>
        </w:rPr>
        <w:t xml:space="preserve">1.6进样方式：智能随机控制，轨道式进样。</w:t>
      </w:r>
      <w:r/>
    </w:p>
    <w:p>
      <w:pPr>
        <w:pStyle w:val="860"/>
        <w:spacing w:line="360" w:lineRule="auto"/>
        <w:rPr>
          <w:rFonts w:ascii="宋体" w:hAnsi="宋体" w:eastAsia="宋体" w:cs="宋体"/>
          <w:szCs w:val="24"/>
        </w:rPr>
      </w:pPr>
      <w:r>
        <w:rPr>
          <w:rFonts w:ascii="宋体" w:hAnsi="宋体" w:eastAsia="宋体" w:cs="宋体"/>
          <w:szCs w:val="24"/>
        </w:rPr>
        <w:t xml:space="preserve">1.7样品位置：同时放置≥200个样品，并可随时添加。</w:t>
      </w:r>
      <w:r/>
    </w:p>
    <w:p>
      <w:pPr>
        <w:pStyle w:val="860"/>
        <w:spacing w:line="360" w:lineRule="auto"/>
        <w:rPr>
          <w:rFonts w:ascii="宋体" w:hAnsi="宋体" w:eastAsia="宋体" w:cs="宋体"/>
          <w:szCs w:val="24"/>
        </w:rPr>
      </w:pPr>
      <w:r>
        <w:rPr>
          <w:rFonts w:ascii="宋体" w:hAnsi="宋体" w:eastAsia="宋体" w:cs="宋体"/>
          <w:szCs w:val="24"/>
        </w:rPr>
        <w:t xml:space="preserve">1.8样品预稀释功能：具有样品预稀释、增减量设置功能，并另有多个稀释比例可选。</w:t>
      </w:r>
      <w:r/>
    </w:p>
    <w:p>
      <w:pPr>
        <w:pStyle w:val="860"/>
        <w:spacing w:line="360" w:lineRule="auto"/>
        <w:rPr>
          <w:rFonts w:ascii="宋体" w:hAnsi="宋体" w:eastAsia="宋体" w:cs="宋体"/>
          <w:szCs w:val="24"/>
        </w:rPr>
      </w:pPr>
      <w:r>
        <w:rPr>
          <w:rFonts w:ascii="宋体" w:hAnsi="宋体" w:eastAsia="宋体" w:cs="宋体"/>
          <w:szCs w:val="24"/>
        </w:rPr>
        <w:t xml:space="preserve">1.9▲ISE单元： ISE单元作为独立模块，有单独的加样针。</w:t>
      </w:r>
      <w:r/>
    </w:p>
    <w:p>
      <w:pPr>
        <w:pStyle w:val="860"/>
        <w:spacing w:line="360" w:lineRule="auto"/>
        <w:rPr>
          <w:rFonts w:ascii="宋体" w:hAnsi="宋体" w:eastAsia="宋体" w:cs="宋体"/>
          <w:szCs w:val="24"/>
        </w:rPr>
      </w:pPr>
      <w:r>
        <w:rPr>
          <w:rFonts w:ascii="宋体" w:hAnsi="宋体" w:eastAsia="宋体" w:cs="宋体"/>
          <w:szCs w:val="24"/>
        </w:rPr>
        <w:t xml:space="preserve">1.10校准品稀释功能：具有校准液的预稀释功能，进行样本增减量的自动复查。</w:t>
      </w:r>
      <w:r/>
    </w:p>
    <w:p>
      <w:pPr>
        <w:pStyle w:val="860"/>
        <w:spacing w:line="360" w:lineRule="auto"/>
        <w:rPr>
          <w:rFonts w:ascii="宋体" w:hAnsi="宋体" w:eastAsia="宋体" w:cs="宋体"/>
          <w:szCs w:val="24"/>
        </w:rPr>
      </w:pPr>
      <w:r>
        <w:rPr>
          <w:rFonts w:ascii="宋体" w:hAnsi="宋体" w:eastAsia="宋体" w:cs="宋体"/>
          <w:szCs w:val="24"/>
        </w:rPr>
        <w:t xml:space="preserve">1.11▲恒温系统：循环恒温水浴，控温精度37℃±0.1℃。</w:t>
      </w:r>
      <w:r/>
    </w:p>
    <w:p>
      <w:pPr>
        <w:pStyle w:val="860"/>
        <w:spacing w:line="360" w:lineRule="auto"/>
        <w:rPr>
          <w:rFonts w:ascii="宋体" w:hAnsi="宋体" w:eastAsia="宋体" w:cs="宋体"/>
          <w:szCs w:val="24"/>
        </w:rPr>
      </w:pPr>
      <w:r>
        <w:rPr>
          <w:rFonts w:ascii="宋体" w:hAnsi="宋体" w:eastAsia="宋体" w:cs="宋体"/>
          <w:szCs w:val="24"/>
        </w:rPr>
        <w:t xml:space="preserve">1.12 搅拌系统：采用最先进的非接触式超声波搅拌系统，避免交</w:t>
      </w:r>
      <w:r/>
    </w:p>
    <w:p>
      <w:pPr>
        <w:pStyle w:val="860"/>
        <w:spacing w:line="360" w:lineRule="auto"/>
        <w:rPr>
          <w:rFonts w:ascii="宋体" w:hAnsi="宋体" w:eastAsia="宋体" w:cs="宋体"/>
          <w:szCs w:val="24"/>
        </w:rPr>
      </w:pPr>
      <w:r>
        <w:rPr>
          <w:rFonts w:ascii="宋体" w:hAnsi="宋体" w:eastAsia="宋体" w:cs="宋体"/>
          <w:szCs w:val="24"/>
        </w:rPr>
        <w:t xml:space="preserve">叉污染。</w:t>
      </w:r>
      <w:r/>
    </w:p>
    <w:p>
      <w:pPr>
        <w:pStyle w:val="860"/>
        <w:spacing w:line="360" w:lineRule="auto"/>
        <w:rPr>
          <w:rFonts w:ascii="宋体" w:hAnsi="宋体" w:eastAsia="宋体" w:cs="宋体"/>
          <w:szCs w:val="24"/>
        </w:rPr>
      </w:pPr>
      <w:r>
        <w:rPr>
          <w:rFonts w:ascii="宋体" w:hAnsi="宋体" w:eastAsia="宋体" w:cs="宋体"/>
          <w:szCs w:val="24"/>
        </w:rPr>
        <w:t xml:space="preserve">1.13分光系统：后分光技术，蚀刻光栅保证十年使用寿命。</w:t>
      </w:r>
      <w:r/>
    </w:p>
    <w:p>
      <w:pPr>
        <w:pStyle w:val="860"/>
        <w:spacing w:line="360" w:lineRule="auto"/>
        <w:rPr>
          <w:rFonts w:ascii="宋体" w:hAnsi="宋体" w:eastAsia="宋体" w:cs="宋体"/>
          <w:szCs w:val="24"/>
        </w:rPr>
      </w:pPr>
      <w:r>
        <w:rPr>
          <w:rFonts w:ascii="宋体" w:hAnsi="宋体" w:eastAsia="宋体" w:cs="宋体"/>
          <w:szCs w:val="24"/>
        </w:rPr>
        <w:t xml:space="preserve">1.14测试波长：≥10种波长，必须具有405 nm波长。</w:t>
      </w:r>
      <w:r/>
    </w:p>
    <w:p>
      <w:pPr>
        <w:pStyle w:val="860"/>
        <w:spacing w:line="360" w:lineRule="auto"/>
        <w:rPr>
          <w:rFonts w:ascii="宋体" w:hAnsi="宋体" w:eastAsia="宋体" w:cs="宋体"/>
          <w:szCs w:val="24"/>
        </w:rPr>
      </w:pPr>
      <w:r>
        <w:rPr>
          <w:rFonts w:ascii="宋体" w:hAnsi="宋体" w:eastAsia="宋体" w:cs="宋体"/>
          <w:szCs w:val="24"/>
        </w:rPr>
        <w:t xml:space="preserve">1.15吸光度线性范围：0～3.0ABS。</w:t>
      </w:r>
      <w:r/>
    </w:p>
    <w:p>
      <w:pPr>
        <w:pStyle w:val="860"/>
        <w:spacing w:line="360" w:lineRule="auto"/>
        <w:rPr>
          <w:rFonts w:ascii="宋体" w:hAnsi="宋体" w:eastAsia="宋体" w:cs="宋体"/>
          <w:szCs w:val="24"/>
        </w:rPr>
      </w:pPr>
      <w:r>
        <w:rPr>
          <w:rFonts w:ascii="宋体" w:hAnsi="宋体" w:eastAsia="宋体" w:cs="宋体"/>
          <w:szCs w:val="24"/>
        </w:rPr>
        <w:t xml:space="preserve">1.16校准功能：线性和多种非线性校准方式可选。</w:t>
      </w:r>
      <w:r/>
    </w:p>
    <w:p>
      <w:pPr>
        <w:pStyle w:val="860"/>
        <w:spacing w:line="360" w:lineRule="auto"/>
        <w:rPr>
          <w:rFonts w:ascii="宋体" w:hAnsi="宋体" w:eastAsia="宋体" w:cs="宋体"/>
          <w:szCs w:val="24"/>
        </w:rPr>
      </w:pPr>
      <w:r>
        <w:rPr>
          <w:rFonts w:ascii="宋体" w:hAnsi="宋体" w:eastAsia="宋体" w:cs="宋体"/>
          <w:szCs w:val="24"/>
        </w:rPr>
        <w:t xml:space="preserve">1.17监测功能：全反应过程监测、可同一画面显示多标本反应曲线，便于异常结果分析，校准结果追踪功能。</w:t>
      </w:r>
      <w:r/>
    </w:p>
    <w:p>
      <w:pPr>
        <w:pStyle w:val="860"/>
        <w:spacing w:line="360" w:lineRule="auto"/>
        <w:rPr>
          <w:rFonts w:ascii="宋体" w:hAnsi="宋体" w:eastAsia="宋体" w:cs="宋体"/>
          <w:szCs w:val="24"/>
        </w:rPr>
      </w:pPr>
      <w:r>
        <w:rPr>
          <w:rFonts w:ascii="宋体" w:hAnsi="宋体" w:eastAsia="宋体" w:cs="宋体"/>
          <w:szCs w:val="24"/>
        </w:rPr>
        <w:t xml:space="preserve">1.18安全保证：全过程凝块检测功能，瞬间停电保护功能，</w:t>
      </w:r>
      <w:r/>
    </w:p>
    <w:p>
      <w:pPr>
        <w:pStyle w:val="860"/>
        <w:spacing w:line="360" w:lineRule="auto"/>
        <w:rPr>
          <w:rFonts w:ascii="宋体" w:hAnsi="宋体" w:eastAsia="宋体" w:cs="宋体"/>
          <w:szCs w:val="24"/>
        </w:rPr>
      </w:pPr>
      <w:r>
        <w:rPr>
          <w:rFonts w:ascii="宋体" w:hAnsi="宋体" w:eastAsia="宋体" w:cs="宋体"/>
          <w:szCs w:val="24"/>
        </w:rPr>
        <w:t xml:space="preserve">针碰撞保护功能等;</w:t>
      </w:r>
      <w:r/>
    </w:p>
    <w:p>
      <w:pPr>
        <w:pStyle w:val="860"/>
        <w:spacing w:line="360" w:lineRule="auto"/>
        <w:rPr>
          <w:rFonts w:ascii="宋体" w:hAnsi="宋体" w:eastAsia="宋体" w:cs="宋体"/>
          <w:szCs w:val="24"/>
        </w:rPr>
      </w:pPr>
      <w:r>
        <w:rPr>
          <w:rFonts w:ascii="宋体" w:hAnsi="宋体" w:eastAsia="宋体" w:cs="宋体"/>
          <w:szCs w:val="24"/>
        </w:rPr>
        <w:t xml:space="preserve">1.19权限管理：多级权限管理功能。</w:t>
      </w:r>
      <w:r>
        <w:rPr>
          <w:rFonts w:ascii="宋体" w:hAnsi="宋体" w:eastAsia="宋体" w:cs="宋体"/>
          <w:szCs w:val="24"/>
        </w:rPr>
        <w:br w:type="page" w:clear="all"/>
      </w:r>
      <w:r/>
    </w:p>
    <w:p>
      <w:pPr>
        <w:pStyle w:val="860"/>
        <w:spacing w:line="360" w:lineRule="auto"/>
        <w:rPr>
          <w:rFonts w:ascii="宋体" w:hAnsi="宋体" w:cs="宋体"/>
          <w:b/>
          <w:bCs/>
          <w:highlight w:val="red"/>
        </w:rPr>
      </w:pPr>
      <w:r>
        <w:rPr>
          <w:rFonts w:ascii="宋体" w:hAnsi="宋体" w:cs="宋体"/>
          <w:b/>
          <w:bCs/>
          <w:highlight w:val="red"/>
        </w:rPr>
      </w:r>
      <w:r/>
    </w:p>
    <w:p>
      <w:pPr>
        <w:spacing w:line="360" w:lineRule="auto"/>
        <w:rPr>
          <w:rStyle w:val="1163"/>
          <w:rFonts w:hint="eastAsia" w:ascii="宋体" w:hAnsi="宋体" w:eastAsia="宋体" w:cs="宋体"/>
          <w:b/>
          <w:bCs/>
          <w:color w:val="000000"/>
          <w:sz w:val="24"/>
          <w:szCs w:val="24"/>
        </w:rPr>
      </w:pPr>
      <w:r>
        <w:rPr>
          <w:rStyle w:val="1163"/>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highlight w:val="none"/>
        </w:rPr>
        <w:t xml:space="preserve">验收通过之日起对设备免费保修三年，</w:t>
      </w:r>
      <w:r>
        <w:rPr>
          <w:rFonts w:hint="eastAsia" w:ascii="宋体" w:hAnsi="宋体"/>
          <w:sz w:val="24"/>
          <w:szCs w:val="24"/>
        </w:rPr>
        <w:t xml:space="preserve">在保修期内，软件免费升级，因设备配置或制造质量问题而引起的故障，乙方应在24小时内立即予以免费维修或更换，由此引起的一切费用由乙方承担。</w:t>
      </w:r>
      <w:r/>
    </w:p>
    <w:p>
      <w:pPr>
        <w:spacing w:line="360" w:lineRule="auto"/>
        <w:rPr>
          <w:rFonts w:hint="eastAsia"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1天内现场解决，质保期内相关费用由乙方承担，质保期满后乙方收取成本费。</w:t>
      </w:r>
      <w:r/>
    </w:p>
    <w:p>
      <w:pPr>
        <w:spacing w:line="360" w:lineRule="auto"/>
        <w:rPr>
          <w:rFonts w:hint="eastAsia"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highlight w:val="none"/>
        </w:rPr>
      </w:pPr>
      <w:r>
        <w:rPr>
          <w:rFonts w:hint="eastAsia" w:ascii="宋体" w:hAnsi="宋体"/>
          <w:sz w:val="24"/>
          <w:szCs w:val="24"/>
        </w:rPr>
        <w:t xml:space="preserve">（1）</w:t>
      </w:r>
      <w:r>
        <w:rPr>
          <w:rFonts w:hint="eastAsia" w:ascii="宋体" w:hAnsi="宋体"/>
          <w:sz w:val="24"/>
          <w:szCs w:val="24"/>
          <w:highlight w:val="none"/>
        </w:rPr>
        <w:t xml:space="preserve">采购合同签订后30天内完成交付并安装完毕</w:t>
      </w:r>
      <w:r>
        <w:rPr>
          <w:rFonts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（2）交货地点：招标人指定地点。        </w:t>
      </w:r>
      <w:r/>
    </w:p>
    <w:p>
      <w:pPr>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3、付款方式</w:t>
      </w:r>
      <w:r/>
    </w:p>
    <w:p>
      <w:pPr>
        <w:spacing w:line="360" w:lineRule="auto"/>
        <w:rPr>
          <w:rStyle w:val="1163"/>
          <w:rFonts w:hint="eastAsia" w:ascii="宋体" w:hAnsi="宋体" w:eastAsia="宋体" w:cs="宋体"/>
          <w:color w:val="000000"/>
          <w:highlight w:val="none"/>
        </w:rPr>
      </w:pPr>
      <w:r/>
      <w:bookmarkStart w:id="189" w:name="_Hlk178250924"/>
      <w:r>
        <w:rPr>
          <w:rFonts w:hint="eastAsia" w:ascii="宋体" w:hAnsi="宋体"/>
          <w:sz w:val="24"/>
          <w:szCs w:val="24"/>
          <w:highlight w:val="none"/>
        </w:rPr>
        <w:t xml:space="preserve">安装调试验收合格入库一周后支付合同无息总金额的30%，正常运行六个月后支付合同无息总金额的60%，三年期满后支付合同余款。</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如果中标人为中小企业，按&lt;&lt;保障中小企业款项支付条例&gt;&gt;(国令第802号)相关要求执行.</w:t>
      </w:r>
      <w:bookmarkEnd w:id="189"/>
      <w:r/>
      <w:r/>
    </w:p>
    <w:p>
      <w:pPr>
        <w:jc w:val="center"/>
        <w:spacing w:line="360" w:lineRule="auto"/>
        <w:rPr>
          <w:rStyle w:val="1163"/>
          <w:rFonts w:hint="eastAsia" w:ascii="宋体" w:hAnsi="宋体" w:eastAsia="宋体" w:cs="宋体"/>
          <w:color w:val="000000"/>
        </w:rPr>
      </w:pPr>
      <w:r>
        <w:rPr>
          <w:rFonts w:hint="eastAsia" w:ascii="宋体" w:hAnsi="宋体" w:eastAsia="宋体" w:cs="宋体"/>
          <w:color w:val="000000"/>
        </w:rPr>
      </w:r>
      <w:r/>
    </w:p>
    <w:p>
      <w:pPr>
        <w:jc w:val="center"/>
        <w:spacing w:line="360" w:lineRule="auto"/>
        <w:rPr>
          <w:rStyle w:val="1163"/>
          <w:rFonts w:hint="eastAsia" w:ascii="宋体" w:hAnsi="宋体" w:eastAsia="宋体" w:cs="宋体"/>
          <w:color w:val="000000"/>
        </w:rPr>
      </w:pPr>
      <w:r>
        <w:rPr>
          <w:rStyle w:val="1163"/>
          <w:rFonts w:hint="eastAsia" w:ascii="宋体" w:hAnsi="宋体" w:eastAsia="宋体" w:cs="宋体"/>
          <w:color w:val="000000"/>
        </w:rPr>
        <w:t xml:space="preserve">第六章 评标办法</w:t>
      </w:r>
      <w:bookmarkEnd w:id="186"/>
      <w:r/>
      <w:bookmarkEnd w:id="187"/>
      <w:r/>
      <w:r/>
    </w:p>
    <w:p>
      <w:pPr>
        <w:jc w:val="left"/>
        <w:spacing w:after="200" w:line="360" w:lineRule="auto"/>
        <w:widowControl/>
        <w:rPr>
          <w:rFonts w:hint="eastAsia" w:ascii="宋体" w:hAnsi="宋体" w:cs="宋体"/>
          <w:b/>
          <w:sz w:val="24"/>
          <w:szCs w:val="24"/>
        </w:rPr>
        <w:outlineLvl w:val="0"/>
      </w:pPr>
      <w:r/>
      <w:bookmarkStart w:id="190" w:name="_Toc217446099"/>
      <w:r>
        <w:rPr>
          <w:rFonts w:hint="eastAsia" w:ascii="宋体" w:hAnsi="宋体" w:cs="宋体"/>
          <w:b/>
          <w:sz w:val="24"/>
          <w:szCs w:val="24"/>
        </w:rPr>
        <w:t xml:space="preserve">一、资格性审查（通过/未通过）：</w:t>
      </w:r>
      <w:r/>
    </w:p>
    <w:tbl>
      <w:tblPr>
        <w:tblStyle w:val="85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Style w:val="85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Style w:val="859"/>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180"/>
              <w:spacing w:line="360" w:lineRule="auto"/>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180"/>
              <w:spacing w:line="360" w:lineRule="auto"/>
              <w:rPr>
                <w:rFonts w:hint="eastAsia"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ind w:firstLine="180"/>
              <w:spacing w:line="360" w:lineRule="auto"/>
              <w:rPr>
                <w:rFonts w:hint="eastAsia" w:ascii="宋体" w:hAnsi="宋体"/>
                <w:sz w:val="24"/>
              </w:rPr>
            </w:pPr>
            <w:r>
              <w:rPr>
                <w:rFonts w:hint="eastAsia" w:ascii="宋体" w:hAnsi="宋体"/>
                <w:sz w:val="24"/>
              </w:rPr>
              <w:t xml:space="preserve">价格分=（评标基准价/投标报价）×30（小数点保留两位））</w:t>
            </w:r>
            <w:r/>
          </w:p>
          <w:p>
            <w:pPr>
              <w:ind w:firstLine="180"/>
              <w:spacing w:line="360" w:lineRule="auto"/>
              <w:rPr>
                <w:rFonts w:hint="eastAsia"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技术参数</w:t>
            </w:r>
            <w:r/>
          </w:p>
          <w:p>
            <w:pPr>
              <w:ind w:firstLine="180"/>
              <w:jc w:val="center"/>
              <w:spacing w:line="360" w:lineRule="auto"/>
              <w:rPr>
                <w:rFonts w:hint="eastAsia"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ind w:firstLine="480"/>
              <w:spacing w:line="360" w:lineRule="auto"/>
              <w:rPr>
                <w:rFonts w:hint="eastAsia" w:ascii="宋体" w:hAnsi="宋体"/>
                <w:sz w:val="24"/>
              </w:rPr>
            </w:pPr>
            <w:r>
              <w:rPr>
                <w:rFonts w:hint="eastAsia" w:ascii="宋体" w:hAnsi="宋体"/>
                <w:sz w:val="24"/>
              </w:rPr>
              <w:t xml:space="preserve">评委根据招标文件中《招标技术规格及其他要求》，结合投标文件提供的技术白皮书等佐证材料等进行评审：</w:t>
            </w:r>
            <w:r/>
          </w:p>
          <w:p>
            <w:pPr>
              <w:ind w:firstLine="480"/>
              <w:spacing w:line="360" w:lineRule="auto"/>
              <w:rPr>
                <w:rFonts w:hint="eastAsia" w:ascii="宋体" w:hAnsi="宋体"/>
                <w:sz w:val="24"/>
              </w:rPr>
            </w:pPr>
            <w:r>
              <w:rPr>
                <w:rFonts w:ascii="宋体" w:hAnsi="宋体"/>
                <w:sz w:val="24"/>
              </w:rPr>
              <w:t xml:space="preserve">满足招标文件</w:t>
            </w:r>
            <w:r>
              <w:rPr>
                <w:rFonts w:hint="eastAsia" w:ascii="宋体" w:hAnsi="宋体"/>
                <w:sz w:val="24"/>
              </w:rPr>
              <w:t xml:space="preserve">全部技术要求得标准分值50</w:t>
            </w:r>
            <w:r>
              <w:rPr>
                <w:rFonts w:ascii="宋体" w:hAnsi="宋体"/>
                <w:sz w:val="24"/>
              </w:rPr>
              <w:t xml:space="preserve">分；</w:t>
            </w:r>
            <w:r/>
          </w:p>
          <w:p>
            <w:pPr>
              <w:ind w:firstLine="480"/>
              <w:spacing w:line="360" w:lineRule="auto"/>
              <w:rPr>
                <w:rFonts w:hint="eastAsia" w:ascii="宋体" w:hAnsi="宋体"/>
                <w:sz w:val="24"/>
                <w:highlight w:val="none"/>
              </w:rPr>
            </w:pPr>
            <w:r>
              <w:rPr>
                <w:rFonts w:hint="eastAsia" w:ascii="宋体" w:hAnsi="宋体"/>
                <w:sz w:val="24"/>
                <w:highlight w:val="none"/>
              </w:rPr>
              <w:t xml:space="preserve">2.1、标▲号参数为重要参数，有一项负偏离扣</w:t>
            </w:r>
            <w:r>
              <w:rPr>
                <w:rFonts w:hint="eastAsia" w:ascii="宋体" w:hAnsi="宋体"/>
                <w:sz w:val="24"/>
                <w:highlight w:val="none"/>
                <w:lang w:val="en-US" w:eastAsia="zh-CN"/>
              </w:rPr>
              <w:t xml:space="preserve">6</w:t>
            </w:r>
            <w:r>
              <w:rPr>
                <w:rFonts w:hint="eastAsia" w:ascii="宋体" w:hAnsi="宋体"/>
                <w:sz w:val="24"/>
                <w:highlight w:val="none"/>
              </w:rPr>
              <w:t xml:space="preserve">分，扣完为止；</w:t>
            </w:r>
            <w:r/>
          </w:p>
          <w:p>
            <w:pPr>
              <w:ind w:firstLine="480"/>
              <w:spacing w:line="360" w:lineRule="auto"/>
              <w:rPr>
                <w:rFonts w:hint="eastAsia" w:ascii="宋体" w:hAnsi="宋体"/>
                <w:sz w:val="24"/>
                <w:highlight w:val="none"/>
              </w:rPr>
            </w:pPr>
            <w:r>
              <w:rPr>
                <w:rFonts w:hint="eastAsia" w:ascii="宋体" w:hAnsi="宋体"/>
                <w:sz w:val="24"/>
                <w:highlight w:val="none"/>
              </w:rPr>
              <w:t xml:space="preserve">2.2、除标▲外，其他全部为一般参数，每有一项负偏离扣</w:t>
            </w:r>
            <w:r>
              <w:rPr>
                <w:rFonts w:hint="eastAsia" w:ascii="宋体" w:hAnsi="宋体"/>
                <w:sz w:val="24"/>
                <w:highlight w:val="none"/>
                <w:lang w:val="en-US" w:eastAsia="zh-CN"/>
              </w:rPr>
              <w:t xml:space="preserve">2</w:t>
            </w:r>
            <w:r>
              <w:rPr>
                <w:rFonts w:hint="eastAsia" w:ascii="宋体" w:hAnsi="宋体"/>
                <w:sz w:val="24"/>
                <w:highlight w:val="none"/>
              </w:rPr>
              <w:t xml:space="preserve">分，扣完为止。</w:t>
            </w:r>
            <w:r/>
          </w:p>
          <w:p>
            <w:pPr>
              <w:ind w:firstLine="480"/>
              <w:spacing w:line="360" w:lineRule="auto"/>
              <w:rPr>
                <w:rFonts w:hint="eastAsia" w:ascii="宋体" w:hAnsi="宋体"/>
                <w:sz w:val="24"/>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、产品交付验收</w:t>
            </w:r>
            <w:r>
              <w:rPr>
                <w:rFonts w:hint="eastAsia" w:ascii="宋体" w:hAnsi="宋体"/>
                <w:sz w:val="24"/>
              </w:rPr>
              <w:t xml:space="preserve">时，招标人将对技术规格要求中的关键技术指标进行逐一核实验收，如发现虚假应标，或无法实现关键技术指标功能，有权向采购主管部门进行举报，所有后果由中标投标人承担。</w:t>
            </w:r>
            <w:r/>
          </w:p>
          <w:p>
            <w:pPr>
              <w:ind w:firstLine="181"/>
              <w:spacing w:line="360" w:lineRule="auto"/>
              <w:rPr>
                <w:rFonts w:hint="eastAsia" w:ascii="宋体" w:hAnsi="宋体"/>
                <w:sz w:val="24"/>
              </w:rPr>
            </w:pPr>
            <w:r>
              <w:rPr>
                <w:rFonts w:hint="eastAsia" w:ascii="宋体" w:hAnsi="宋体"/>
                <w:b/>
                <w:sz w:val="24"/>
              </w:rPr>
              <w:t xml:space="preserve">注：</w:t>
            </w:r>
            <w:r>
              <w:rPr>
                <w:rFonts w:hint="eastAsia" w:ascii="宋体" w:hAnsi="宋体"/>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50分</w:t>
            </w:r>
            <w:r/>
          </w:p>
        </w:tc>
      </w:tr>
      <w:tr>
        <w:trPr>
          <w:jc w:val="center"/>
          <w:trHeight w:val="2244"/>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售后部分</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ind w:firstLine="180"/>
              <w:spacing w:line="360" w:lineRule="auto"/>
              <w:rPr>
                <w:rFonts w:hint="eastAsia" w:ascii="宋体" w:hAnsi="宋体"/>
                <w:sz w:val="24"/>
              </w:rPr>
            </w:pPr>
            <w:r>
              <w:rPr>
                <w:rFonts w:hint="eastAsia" w:ascii="宋体" w:hAnsi="宋体"/>
                <w:sz w:val="24"/>
              </w:rPr>
              <w:t xml:space="preserve">根据投标人质保期内售后服务方案（包括响应时间，回访巡检方案、故障解决措施、技术人员保障、备品配件价格等方面）、驻地服务方案（包括服务网点、维修网点设置情况以及技术人员安排情况等方面）、增值服务等内容综合评审：</w:t>
            </w:r>
            <w:r/>
          </w:p>
          <w:p>
            <w:pPr>
              <w:ind w:firstLine="180"/>
              <w:spacing w:line="360" w:lineRule="auto"/>
              <w:rPr>
                <w:rFonts w:hint="eastAsia" w:ascii="宋体" w:hAnsi="宋体"/>
                <w:sz w:val="24"/>
              </w:rPr>
            </w:pPr>
            <w:r>
              <w:rPr>
                <w:rFonts w:hint="eastAsia" w:ascii="宋体" w:hAnsi="宋体"/>
                <w:sz w:val="24"/>
              </w:rPr>
              <w:t xml:space="preserve">1）售后方案内容详实、科学、合理，考虑周全，对产品质量管控措施要求全面到位，相关服务承诺内容详实，人员配备齐全，分工明确、岗位设置科学合理，人员配备齐全、零配件配备齐全，技术培训保障完善，提供的增值服务具备实际价值的得３分；</w:t>
            </w:r>
            <w:r/>
          </w:p>
          <w:p>
            <w:pPr>
              <w:ind w:firstLine="180"/>
              <w:spacing w:line="360" w:lineRule="auto"/>
              <w:rPr>
                <w:rFonts w:hint="eastAsia" w:ascii="宋体" w:hAnsi="宋体"/>
                <w:sz w:val="24"/>
              </w:rPr>
            </w:pPr>
            <w:r>
              <w:rPr>
                <w:rFonts w:hint="eastAsia" w:ascii="宋体" w:hAnsi="宋体"/>
                <w:sz w:val="24"/>
              </w:rPr>
              <w:t xml:space="preserve">2）售后方案内容较详细、较科学合理，对产品质量管控措施要求较到位，相关服务承诺内容具体，人员配备较齐全、零配件配备较齐全、技术培训保障较完善，提供的增值服务较有实际价值的得２分；</w:t>
            </w:r>
            <w:r/>
          </w:p>
          <w:p>
            <w:pPr>
              <w:ind w:firstLine="180"/>
              <w:spacing w:line="360" w:lineRule="auto"/>
              <w:rPr>
                <w:rFonts w:hint="eastAsia" w:ascii="宋体" w:hAnsi="宋体"/>
                <w:sz w:val="24"/>
              </w:rPr>
            </w:pPr>
            <w:r>
              <w:rPr>
                <w:rFonts w:hint="eastAsia" w:ascii="宋体" w:hAnsi="宋体"/>
                <w:sz w:val="24"/>
              </w:rPr>
              <w:t xml:space="preserve">3）售后方案内容简单，产品质量管控措施要求较低，相关服务承诺内容简单，人员配备、零配件保障不完善，且未提供增值服务的得1分；</w:t>
            </w:r>
            <w:r/>
          </w:p>
          <w:p>
            <w:pPr>
              <w:ind w:firstLine="180"/>
              <w:spacing w:line="360" w:lineRule="auto"/>
              <w:rPr>
                <w:rFonts w:hint="eastAsia" w:ascii="宋体" w:hAnsi="宋体"/>
                <w:sz w:val="24"/>
              </w:rPr>
            </w:pPr>
            <w:r>
              <w:rPr>
                <w:rFonts w:hint="eastAsia" w:ascii="宋体" w:hAnsi="宋体"/>
                <w:sz w:val="24"/>
              </w:rPr>
              <w:t xml:space="preserve">4）未提供服务方案的不得分。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firstLine="180"/>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３分</w:t>
            </w:r>
            <w:r/>
          </w:p>
        </w:tc>
      </w:tr>
      <w:tr>
        <w:trPr>
          <w:jc w:val="center"/>
          <w:trHeight w:val="1205"/>
        </w:trPr>
        <w:tc>
          <w:tcPr>
            <w:tcBorders>
              <w:top w:val="single" w:color="auto" w:sz="4" w:space="0"/>
              <w:left w:val="single" w:color="auto" w:sz="4" w:space="0"/>
              <w:right w:val="single" w:color="auto" w:sz="4" w:space="0"/>
            </w:tcBorders>
            <w:tcW w:w="656" w:type="dxa"/>
            <w:vAlign w:val="center"/>
            <w:vMerge w:val="restart"/>
            <w:textDirection w:val="lrTb"/>
            <w:noWrap/>
          </w:tcPr>
          <w:p>
            <w:pPr>
              <w:ind w:firstLine="180"/>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保修期</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所投产品的</w:t>
            </w:r>
            <w:r>
              <w:rPr>
                <w:rFonts w:hint="eastAsia" w:ascii="宋体" w:hAnsi="宋体"/>
                <w:sz w:val="24"/>
                <w:highlight w:val="none"/>
              </w:rPr>
              <w:t xml:space="preserve">免费保修期在三年基础</w:t>
            </w:r>
            <w:r>
              <w:rPr>
                <w:rFonts w:hint="eastAsia" w:ascii="宋体" w:hAnsi="宋体"/>
                <w:sz w:val="24"/>
              </w:rPr>
              <w:t xml:space="preserve">上，每增加一年得2分，最高不超过4分。投标人需承诺：设备安装调试验收合格后，提供对应的免费保修期原厂售后服务承诺书，不提供承诺书本项不得分。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4分</w:t>
            </w:r>
            <w:r/>
          </w:p>
        </w:tc>
      </w:tr>
      <w:tr>
        <w:trPr>
          <w:jc w:val="center"/>
          <w:trHeight w:val="1148"/>
        </w:trPr>
        <w:tc>
          <w:tcPr>
            <w:tcBorders>
              <w:left w:val="single" w:color="auto" w:sz="4" w:space="0"/>
              <w:right w:val="single" w:color="auto" w:sz="4" w:space="0"/>
            </w:tcBorders>
            <w:tcW w:w="656" w:type="dxa"/>
            <w:vAlign w:val="center"/>
            <w:vMerge w:val="continue"/>
            <w:textDirection w:val="lrTb"/>
            <w:noWrap/>
          </w:tcPr>
          <w:p>
            <w:pPr>
              <w:ind w:firstLine="1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right w:val="single" w:color="auto"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出保后维保</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ind w:firstLine="180"/>
              <w:spacing w:line="360" w:lineRule="auto"/>
              <w:rPr>
                <w:rFonts w:hint="eastAsia" w:ascii="宋体" w:hAnsi="宋体"/>
                <w:sz w:val="24"/>
              </w:rPr>
            </w:pPr>
            <w:r>
              <w:rPr>
                <w:rFonts w:hint="eastAsia" w:ascii="宋体" w:hAnsi="宋体"/>
                <w:sz w:val="24"/>
              </w:rPr>
              <w:t xml:space="preserve">根据投标人提供出保后整套设备维保价格（含配件明细表）情况进行评审，出保后维保价格占投标报价比例最低的得４分，其余以0.5分递减，不提供不得分。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４分</w:t>
            </w:r>
            <w:r/>
          </w:p>
        </w:tc>
      </w:tr>
      <w:tr>
        <w:trPr>
          <w:jc w:val="center"/>
          <w:trHeight w:val="2222"/>
        </w:trPr>
        <w:tc>
          <w:tcPr>
            <w:tcBorders>
              <w:top w:val="single" w:color="auto" w:sz="4" w:space="0"/>
              <w:left w:val="single" w:color="auto" w:sz="4" w:space="0"/>
              <w:right w:val="single" w:color="auto" w:sz="4" w:space="0"/>
            </w:tcBorders>
            <w:tcW w:w="656" w:type="dxa"/>
            <w:vAlign w:val="center"/>
            <w:vMerge w:val="restart"/>
            <w:textDirection w:val="lrTb"/>
            <w:noWrap/>
          </w:tcPr>
          <w:p>
            <w:pPr>
              <w:ind w:firstLine="180"/>
              <w:jc w:val="center"/>
              <w:spacing w:line="360" w:lineRule="auto"/>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right w:val="single" w:color="auto" w:sz="4" w:space="0"/>
            </w:tcBorders>
            <w:tcW w:w="1375" w:type="dxa"/>
            <w:vAlign w:val="center"/>
            <w:vMerge w:val="restart"/>
            <w:textDirection w:val="lrTb"/>
            <w:noWrap/>
          </w:tcPr>
          <w:p>
            <w:pPr>
              <w:ind w:firstLine="180"/>
              <w:jc w:val="center"/>
              <w:spacing w:line="360" w:lineRule="auto"/>
              <w:rPr>
                <w:rFonts w:hint="eastAsia" w:ascii="宋体" w:hAnsi="宋体"/>
                <w:sz w:val="24"/>
              </w:rPr>
            </w:pPr>
            <w:r>
              <w:rPr>
                <w:rFonts w:hint="eastAsia" w:ascii="宋体" w:hAnsi="宋体"/>
                <w:sz w:val="24"/>
              </w:rPr>
              <w:t xml:space="preserve">组织实施</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ind w:firstLine="181"/>
              <w:spacing w:line="360" w:lineRule="auto"/>
              <w:rPr>
                <w:rFonts w:hint="eastAsia" w:ascii="宋体" w:hAnsi="宋体"/>
                <w:sz w:val="24"/>
              </w:rPr>
            </w:pPr>
            <w:r>
              <w:rPr>
                <w:rFonts w:hint="eastAsia" w:ascii="宋体" w:hAnsi="宋体"/>
                <w:b/>
                <w:sz w:val="24"/>
              </w:rPr>
              <w:t xml:space="preserve">项目实施方案：</w:t>
            </w:r>
            <w:r>
              <w:rPr>
                <w:rFonts w:hint="eastAsia" w:ascii="宋体" w:hAnsi="宋体"/>
                <w:sz w:val="24"/>
              </w:rPr>
              <w:t xml:space="preserve">投标人根据项目具体情况制定整体实施方案（包括进度安排、质量自检、供货方案、安装方案等方面），评委会根据提供的项目实施方案综合评审：</w:t>
            </w:r>
            <w:r/>
          </w:p>
          <w:p>
            <w:pPr>
              <w:ind w:firstLine="180"/>
              <w:spacing w:line="360" w:lineRule="auto"/>
              <w:rPr>
                <w:rFonts w:hint="eastAsia" w:ascii="宋体" w:hAnsi="宋体"/>
                <w:sz w:val="24"/>
              </w:rPr>
            </w:pPr>
            <w:r>
              <w:rPr>
                <w:rFonts w:hint="eastAsia" w:ascii="宋体" w:hAnsi="宋体"/>
                <w:sz w:val="24"/>
              </w:rPr>
              <w:t xml:space="preserve">方案完整全面，进度安排合理、可执行性高得3分；</w:t>
            </w:r>
            <w:r/>
          </w:p>
          <w:p>
            <w:pPr>
              <w:ind w:firstLine="180"/>
              <w:spacing w:line="360" w:lineRule="auto"/>
              <w:rPr>
                <w:rFonts w:hint="eastAsia" w:ascii="宋体" w:hAnsi="宋体"/>
                <w:sz w:val="24"/>
              </w:rPr>
            </w:pPr>
            <w:r>
              <w:rPr>
                <w:rFonts w:hint="eastAsia" w:ascii="宋体" w:hAnsi="宋体"/>
                <w:sz w:val="24"/>
              </w:rPr>
              <w:t xml:space="preserve">方案较全面，进度安排较合理、可执行较性高得2分； </w:t>
            </w:r>
            <w:r/>
          </w:p>
          <w:p>
            <w:pPr>
              <w:ind w:firstLine="180"/>
              <w:spacing w:line="360" w:lineRule="auto"/>
              <w:rPr>
                <w:rFonts w:hint="eastAsia" w:ascii="宋体" w:hAnsi="宋体"/>
                <w:sz w:val="24"/>
              </w:rPr>
            </w:pPr>
            <w:r>
              <w:rPr>
                <w:rFonts w:hint="eastAsia" w:ascii="宋体" w:hAnsi="宋体"/>
                <w:sz w:val="24"/>
              </w:rPr>
              <w:t xml:space="preserve">方案简单，可执行性一般得1分； </w:t>
            </w:r>
            <w:r/>
          </w:p>
          <w:p>
            <w:pPr>
              <w:ind w:firstLine="180"/>
              <w:spacing w:line="360" w:lineRule="auto"/>
              <w:rPr>
                <w:rFonts w:hint="eastAsia" w:ascii="宋体" w:hAnsi="宋体"/>
                <w:sz w:val="24"/>
              </w:rPr>
            </w:pPr>
            <w:r>
              <w:rPr>
                <w:rFonts w:hint="eastAsia" w:ascii="宋体" w:hAnsi="宋体"/>
                <w:sz w:val="24"/>
              </w:rPr>
              <w:t xml:space="preserve">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3分</w:t>
            </w:r>
            <w:r/>
          </w:p>
        </w:tc>
      </w:tr>
      <w:tr>
        <w:trPr>
          <w:jc w:val="center"/>
          <w:trHeight w:val="111"/>
        </w:trPr>
        <w:tc>
          <w:tcPr>
            <w:tcBorders>
              <w:left w:val="single" w:color="auto" w:sz="4" w:space="0"/>
              <w:bottom w:val="single" w:color="auto" w:sz="4" w:space="0"/>
              <w:right w:val="single" w:color="auto" w:sz="4" w:space="0"/>
            </w:tcBorders>
            <w:tcW w:w="656" w:type="dxa"/>
            <w:vAlign w:val="center"/>
            <w:vMerge w:val="continue"/>
            <w:textDirection w:val="lrTb"/>
            <w:noWrap/>
          </w:tcPr>
          <w:p>
            <w:pPr>
              <w:ind w:firstLine="180"/>
              <w:jc w:val="center"/>
              <w:spacing w:line="360" w:lineRule="auto"/>
              <w:rPr>
                <w:rFonts w:hint="eastAsia" w:ascii="宋体" w:hAnsi="宋体"/>
                <w:sz w:val="24"/>
              </w:rPr>
            </w:pPr>
            <w:r>
              <w:rPr>
                <w:rFonts w:hint="eastAsia" w:ascii="宋体" w:hAnsi="宋体"/>
                <w:sz w:val="24"/>
              </w:rPr>
            </w:r>
            <w:r/>
          </w:p>
        </w:tc>
        <w:tc>
          <w:tcPr>
            <w:tcBorders>
              <w:left w:val="single" w:color="auto" w:sz="4" w:space="0"/>
              <w:bottom w:val="single" w:color="auto" w:sz="4" w:space="0"/>
              <w:right w:val="single" w:color="auto" w:sz="4" w:space="0"/>
            </w:tcBorders>
            <w:tcW w:w="1375" w:type="dxa"/>
            <w:vAlign w:val="center"/>
            <w:vMerge w:val="continue"/>
            <w:textDirection w:val="lrTb"/>
            <w:noWrap/>
          </w:tcPr>
          <w:p>
            <w:pPr>
              <w:ind w:firstLine="1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ind w:firstLine="181"/>
              <w:spacing w:line="360" w:lineRule="auto"/>
              <w:rPr>
                <w:rFonts w:hint="eastAsia" w:ascii="宋体" w:hAnsi="宋体"/>
                <w:sz w:val="24"/>
              </w:rPr>
            </w:pPr>
            <w:r>
              <w:rPr>
                <w:rFonts w:hint="eastAsia" w:ascii="宋体" w:hAnsi="宋体"/>
                <w:b/>
                <w:sz w:val="24"/>
              </w:rPr>
              <w:t xml:space="preserve">项目验收方案：</w:t>
            </w:r>
            <w:r>
              <w:rPr>
                <w:rFonts w:hint="eastAsia" w:ascii="宋体" w:hAnsi="宋体"/>
                <w:sz w:val="24"/>
              </w:rPr>
              <w:t xml:space="preserve">投标人应根据招标文件要求提供具体详实的项目验收方案，评委会根据提供的项目验收方案综合评审：</w:t>
            </w:r>
            <w:r/>
          </w:p>
          <w:p>
            <w:pPr>
              <w:ind w:firstLine="180"/>
              <w:spacing w:line="360" w:lineRule="auto"/>
              <w:rPr>
                <w:rFonts w:hint="eastAsia" w:ascii="宋体" w:hAnsi="宋体"/>
                <w:sz w:val="24"/>
              </w:rPr>
            </w:pPr>
            <w:r>
              <w:rPr>
                <w:rFonts w:hint="eastAsia" w:ascii="宋体" w:hAnsi="宋体"/>
                <w:sz w:val="24"/>
              </w:rPr>
              <w:t xml:space="preserve">方案详细合理，可行性高的得3分； </w:t>
            </w:r>
            <w:r/>
          </w:p>
          <w:p>
            <w:pPr>
              <w:ind w:firstLine="180"/>
              <w:spacing w:line="360" w:lineRule="auto"/>
              <w:rPr>
                <w:rFonts w:hint="eastAsia" w:ascii="宋体" w:hAnsi="宋体"/>
                <w:sz w:val="24"/>
              </w:rPr>
            </w:pPr>
            <w:r>
              <w:rPr>
                <w:rFonts w:hint="eastAsia" w:ascii="宋体" w:hAnsi="宋体"/>
                <w:sz w:val="24"/>
              </w:rPr>
              <w:t xml:space="preserve">方案较详细合理，可行性较高的得2分； </w:t>
            </w:r>
            <w:r/>
          </w:p>
          <w:p>
            <w:pPr>
              <w:ind w:firstLine="180"/>
              <w:spacing w:line="360" w:lineRule="auto"/>
              <w:rPr>
                <w:rFonts w:hint="eastAsia" w:ascii="宋体" w:hAnsi="宋体"/>
                <w:sz w:val="24"/>
              </w:rPr>
            </w:pPr>
            <w:r>
              <w:rPr>
                <w:rFonts w:hint="eastAsia" w:ascii="宋体" w:hAnsi="宋体"/>
                <w:sz w:val="24"/>
              </w:rPr>
              <w:t xml:space="preserve">方案可行性较低得1分；</w:t>
            </w:r>
            <w:r/>
          </w:p>
          <w:p>
            <w:pPr>
              <w:ind w:firstLine="180"/>
              <w:spacing w:line="360" w:lineRule="auto"/>
              <w:rPr>
                <w:rFonts w:hint="eastAsia" w:ascii="宋体" w:hAnsi="宋体"/>
                <w:sz w:val="24"/>
              </w:rPr>
            </w:pPr>
            <w:r>
              <w:rPr>
                <w:rFonts w:hint="eastAsia" w:ascii="宋体" w:hAnsi="宋体"/>
                <w:sz w:val="24"/>
              </w:rPr>
              <w:t xml:space="preserve">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3分</w:t>
            </w:r>
            <w:r/>
          </w:p>
        </w:tc>
      </w:tr>
      <w:tr>
        <w:trPr>
          <w:jc w:val="center"/>
          <w:trHeight w:val="3468"/>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ind w:left="100" w:firstLine="180"/>
              <w:spacing w:line="360" w:lineRule="auto"/>
              <w:rPr>
                <w:rFonts w:hint="eastAsia" w:ascii="宋体" w:hAnsi="宋体"/>
                <w:sz w:val="24"/>
              </w:rPr>
              <w:pBdr>
                <w:top w:val="none" w:color="000000" w:sz="0" w:space="0"/>
                <w:left w:val="none" w:color="000000" w:sz="0" w:space="0"/>
                <w:bottom w:val="none" w:color="000000" w:sz="0" w:space="0"/>
                <w:right w:val="none" w:color="000000" w:sz="0" w:space="0"/>
              </w:pBdr>
            </w:pPr>
            <w:r/>
            <w:bookmarkStart w:id="270" w:name="_GoBack"/>
            <w:r>
              <w:rPr>
                <w:rFonts w:hint="eastAsia" w:ascii="宋体" w:hAnsi="宋体"/>
                <w:bCs/>
                <w:sz w:val="24"/>
              </w:rPr>
              <w:t xml:space="preserve">投标人提供对用户的操作培训、业务功能培训等相关培训计划方案，除正常操作培训外，提出其他技术培训保障方案，</w:t>
            </w:r>
            <w:r>
              <w:rPr>
                <w:rFonts w:hint="eastAsia" w:ascii="宋体" w:hAnsi="宋体"/>
                <w:sz w:val="24"/>
              </w:rPr>
              <w:t xml:space="preserve">评委会根据提供的项培训方案综合评审：</w:t>
            </w:r>
            <w:r/>
          </w:p>
          <w:p>
            <w:pPr>
              <w:ind w:firstLine="180"/>
              <w:spacing w:line="360" w:lineRule="auto"/>
              <w:rPr>
                <w:rFonts w:hint="eastAsia" w:ascii="宋体" w:hAnsi="宋体"/>
                <w:sz w:val="24"/>
              </w:rPr>
            </w:pPr>
            <w:r>
              <w:rPr>
                <w:rFonts w:hint="eastAsia" w:ascii="宋体" w:hAnsi="宋体"/>
                <w:sz w:val="24"/>
              </w:rPr>
              <w:t xml:space="preserve">1）技术培训保障方案内容详实、科学、合理，培训计划针对性强、内容详实，培训人员配备齐全、技术水平高、分工明确、岗位设置科学合理，培训率承诺高，得3分。</w:t>
            </w:r>
            <w:r/>
          </w:p>
          <w:p>
            <w:pPr>
              <w:ind w:firstLine="180"/>
              <w:spacing w:line="360" w:lineRule="auto"/>
              <w:rPr>
                <w:rFonts w:hint="eastAsia" w:ascii="宋体" w:hAnsi="宋体"/>
                <w:sz w:val="24"/>
              </w:rPr>
            </w:pPr>
            <w:r>
              <w:rPr>
                <w:rFonts w:hint="eastAsia" w:ascii="宋体" w:hAnsi="宋体"/>
                <w:sz w:val="24"/>
              </w:rPr>
              <w:t xml:space="preserve">2）技术培训保障方案内容较详实、较科学合理，培训计划较具体，培训人员较齐全，培训率承诺较高，得2分。</w:t>
            </w:r>
            <w:r/>
          </w:p>
          <w:p>
            <w:pPr>
              <w:ind w:firstLine="180"/>
              <w:spacing w:line="360" w:lineRule="auto"/>
              <w:rPr>
                <w:rFonts w:hint="eastAsia" w:ascii="宋体" w:hAnsi="宋体"/>
                <w:sz w:val="24"/>
              </w:rPr>
            </w:pPr>
            <w:r>
              <w:rPr>
                <w:rFonts w:hint="eastAsia" w:ascii="宋体" w:hAnsi="宋体"/>
                <w:sz w:val="24"/>
              </w:rPr>
              <w:t xml:space="preserve">3）技术培训保障方案表述简单，培训计划简单、培训人员较少，培训率承诺一般，得1分。</w:t>
            </w:r>
            <w:r/>
          </w:p>
          <w:p>
            <w:pPr>
              <w:ind w:firstLine="180"/>
              <w:spacing w:line="360" w:lineRule="auto"/>
              <w:rPr>
                <w:rFonts w:hint="eastAsia" w:ascii="宋体" w:hAnsi="宋体"/>
                <w:sz w:val="24"/>
              </w:rPr>
            </w:pPr>
            <w:r>
              <w:rPr>
                <w:rFonts w:hint="eastAsia" w:ascii="宋体" w:hAnsi="宋体"/>
                <w:sz w:val="24"/>
              </w:rPr>
              <w:t xml:space="preserve">4）未提供方案或方案无可行性不得分。</w:t>
            </w:r>
            <w:bookmarkEnd w:id="270"/>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firstLine="180"/>
              <w:jc w:val="center"/>
              <w:spacing w:line="360" w:lineRule="auto"/>
              <w:rPr>
                <w:rFonts w:hint="eastAsia" w:ascii="宋体" w:hAnsi="宋体"/>
                <w:sz w:val="24"/>
              </w:rPr>
            </w:pPr>
            <w:r>
              <w:rPr>
                <w:rFonts w:hint="eastAsia" w:ascii="宋体" w:hAnsi="宋体"/>
                <w:sz w:val="24"/>
              </w:rPr>
              <w:t xml:space="preserve">3分</w:t>
            </w:r>
            <w:r/>
          </w:p>
        </w:tc>
      </w:tr>
    </w:tbl>
    <w:p>
      <w:pPr>
        <w:pStyle w:val="864"/>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1、小微型企业价格扣除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（2）供应商需按照采购文件的要求提供相应的《中小企业声明函》。</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2、残疾人福利单位价格扣除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3、监狱和戒毒企业价格扣除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880"/>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8、采购本国产品的支持政策</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14:textFill>
            <w14:solidFill>
              <w14:schemeClr w14:val="tx1"/>
            </w14:solidFill>
          </w14:textFill>
        </w:rPr>
        <w:t xml:space="preserve">80%</w:t>
      </w:r>
      <w:r>
        <w:rPr>
          <w:rFonts w:hint="eastAsia" w:ascii="宋体" w:hAnsi="宋体" w:cs="宋体"/>
          <w:color w:val="000000" w:themeColor="text1"/>
          <w:sz w:val="24"/>
          <w:szCs w:val="24"/>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7"/>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7"/>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153"/>
        <w:jc w:val="left"/>
        <w:spacing w:before="0" w:after="0" w:line="360" w:lineRule="auto"/>
        <w:rPr>
          <w:rFonts w:hint="eastAsia" w:hAnsi="宋体"/>
          <w:color w:val="000000"/>
          <w:sz w:val="24"/>
          <w:szCs w:val="24"/>
        </w:rPr>
      </w:pPr>
      <w:r/>
      <w:bookmarkStart w:id="191" w:name="_Toc28292"/>
      <w:r/>
      <w:bookmarkStart w:id="192" w:name="_Toc234382664"/>
      <w:r/>
      <w:bookmarkStart w:id="193" w:name="_Toc24287"/>
      <w:r/>
      <w:bookmarkStart w:id="194" w:name="_Toc4791"/>
      <w:r/>
      <w:bookmarkStart w:id="195" w:name="_Toc31120"/>
      <w:r/>
      <w:bookmarkStart w:id="196" w:name="_Toc657"/>
      <w:r/>
      <w:bookmarkStart w:id="197" w:name="_Toc217446060"/>
      <w:r/>
      <w:bookmarkStart w:id="198" w:name="_Toc30145"/>
      <w:r>
        <w:rPr>
          <w:rFonts w:hint="eastAsia" w:hAnsi="宋体"/>
          <w:color w:val="000000"/>
          <w:sz w:val="24"/>
          <w:szCs w:val="24"/>
        </w:rPr>
        <w:t xml:space="preserve">1. 评标方法</w:t>
      </w:r>
      <w:bookmarkEnd w:id="191"/>
      <w:r/>
      <w:bookmarkEnd w:id="192"/>
      <w:r/>
      <w:bookmarkEnd w:id="193"/>
      <w:r/>
      <w:bookmarkEnd w:id="194"/>
      <w:r/>
      <w:bookmarkEnd w:id="195"/>
      <w:r/>
      <w:bookmarkEnd w:id="19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53"/>
        <w:jc w:val="left"/>
        <w:spacing w:before="0" w:after="0" w:line="360" w:lineRule="auto"/>
        <w:rPr>
          <w:rFonts w:hint="eastAsia" w:hAnsi="宋体"/>
          <w:color w:val="000000"/>
          <w:sz w:val="24"/>
          <w:szCs w:val="24"/>
        </w:rPr>
      </w:pPr>
      <w:r/>
      <w:bookmarkStart w:id="199" w:name="_Toc3856"/>
      <w:r/>
      <w:bookmarkStart w:id="200" w:name="_Toc1971"/>
      <w:r/>
      <w:bookmarkStart w:id="201" w:name="_Toc2712"/>
      <w:r/>
      <w:bookmarkStart w:id="202" w:name="_Toc8611"/>
      <w:r/>
      <w:bookmarkStart w:id="203" w:name="_Toc234382665"/>
      <w:r/>
      <w:bookmarkStart w:id="204" w:name="_Toc16894"/>
      <w:r>
        <w:rPr>
          <w:rFonts w:hint="eastAsia" w:hAnsi="宋体"/>
          <w:color w:val="000000"/>
          <w:sz w:val="24"/>
          <w:szCs w:val="24"/>
        </w:rPr>
        <w:t xml:space="preserve">2. 评审标准</w:t>
      </w:r>
      <w:bookmarkEnd w:id="199"/>
      <w:r/>
      <w:bookmarkEnd w:id="200"/>
      <w:r/>
      <w:bookmarkEnd w:id="201"/>
      <w:r/>
      <w:bookmarkEnd w:id="202"/>
      <w:r/>
      <w:bookmarkEnd w:id="203"/>
      <w:r/>
      <w:bookmarkEnd w:id="204"/>
      <w:r/>
      <w:r/>
    </w:p>
    <w:p>
      <w:pPr>
        <w:pStyle w:val="1153"/>
        <w:jc w:val="left"/>
        <w:spacing w:before="0" w:after="0" w:line="360" w:lineRule="auto"/>
        <w:rPr>
          <w:rFonts w:hint="eastAsia" w:hAnsi="宋体"/>
          <w:color w:val="000000"/>
          <w:sz w:val="24"/>
          <w:szCs w:val="24"/>
        </w:rPr>
      </w:pPr>
      <w:r/>
      <w:bookmarkStart w:id="205" w:name="_Toc234382666"/>
      <w:r/>
      <w:bookmarkStart w:id="206" w:name="_Toc9878"/>
      <w:r/>
      <w:bookmarkStart w:id="207" w:name="_Toc14163"/>
      <w:r/>
      <w:bookmarkStart w:id="208" w:name="_Toc6889"/>
      <w:r/>
      <w:bookmarkStart w:id="209" w:name="_Toc10908"/>
      <w:r/>
      <w:bookmarkStart w:id="210" w:name="_Toc3536"/>
      <w:r>
        <w:rPr>
          <w:rFonts w:hint="eastAsia" w:hAnsi="宋体"/>
          <w:color w:val="000000"/>
          <w:sz w:val="24"/>
          <w:szCs w:val="24"/>
        </w:rPr>
        <w:t xml:space="preserve">2.</w:t>
      </w:r>
      <w:bookmarkEnd w:id="205"/>
      <w:r/>
      <w:bookmarkEnd w:id="206"/>
      <w:r>
        <w:rPr>
          <w:rFonts w:hint="eastAsia" w:hAnsi="宋体"/>
          <w:color w:val="000000"/>
          <w:sz w:val="24"/>
          <w:szCs w:val="24"/>
        </w:rPr>
        <w:t xml:space="preserve">2 资格评审标准</w:t>
      </w:r>
      <w:bookmarkEnd w:id="207"/>
      <w:r/>
      <w:bookmarkEnd w:id="208"/>
      <w:r/>
      <w:r/>
    </w:p>
    <w:p>
      <w:pPr>
        <w:pStyle w:val="1153"/>
        <w:ind w:firstLine="440"/>
        <w:jc w:val="left"/>
        <w:spacing w:before="0" w:after="0" w:line="360" w:lineRule="auto"/>
        <w:rPr>
          <w:rFonts w:hint="eastAsia" w:hAnsi="宋体"/>
          <w:b w:val="0"/>
          <w:bCs w:val="0"/>
          <w:color w:val="000000"/>
          <w:sz w:val="24"/>
          <w:szCs w:val="24"/>
        </w:rPr>
      </w:pPr>
      <w:r/>
      <w:bookmarkStart w:id="211" w:name="_Toc19264"/>
      <w:r/>
      <w:bookmarkStart w:id="212" w:name="_Toc5344"/>
      <w:r>
        <w:rPr>
          <w:rFonts w:hint="eastAsia" w:hAnsi="宋体"/>
          <w:b w:val="0"/>
          <w:bCs w:val="0"/>
          <w:color w:val="000000"/>
          <w:sz w:val="24"/>
          <w:szCs w:val="24"/>
        </w:rPr>
        <w:t xml:space="preserve">2.2.1资格评审标准：见评标办法前附表。</w:t>
      </w:r>
      <w:bookmarkEnd w:id="211"/>
      <w:r/>
      <w:bookmarkEnd w:id="212"/>
      <w:r/>
      <w:r/>
    </w:p>
    <w:p>
      <w:pPr>
        <w:pStyle w:val="1153"/>
        <w:jc w:val="left"/>
        <w:spacing w:before="0" w:after="0" w:line="360" w:lineRule="auto"/>
        <w:rPr>
          <w:rFonts w:hint="eastAsia" w:hAnsi="宋体"/>
          <w:color w:val="000000"/>
          <w:sz w:val="24"/>
          <w:szCs w:val="24"/>
        </w:rPr>
      </w:pPr>
      <w:r/>
      <w:bookmarkStart w:id="213" w:name="_Toc21442"/>
      <w:r/>
      <w:bookmarkStart w:id="214" w:name="_Toc13998"/>
      <w:r>
        <w:rPr>
          <w:rFonts w:hint="eastAsia" w:hAnsi="宋体"/>
          <w:color w:val="000000"/>
          <w:sz w:val="24"/>
          <w:szCs w:val="24"/>
        </w:rPr>
        <w:t xml:space="preserve">2.3 符合性评审标准</w:t>
      </w:r>
      <w:bookmarkEnd w:id="209"/>
      <w:r/>
      <w:bookmarkEnd w:id="210"/>
      <w:r/>
      <w:bookmarkEnd w:id="213"/>
      <w:r/>
      <w:bookmarkEnd w:id="21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53"/>
        <w:jc w:val="left"/>
        <w:spacing w:before="0" w:after="0" w:line="360" w:lineRule="auto"/>
        <w:rPr>
          <w:rFonts w:hint="eastAsia" w:hAnsi="宋体"/>
          <w:color w:val="000000"/>
          <w:sz w:val="24"/>
          <w:szCs w:val="24"/>
        </w:rPr>
      </w:pPr>
      <w:r/>
      <w:bookmarkStart w:id="215" w:name="_Toc234382667"/>
      <w:r/>
      <w:bookmarkStart w:id="216" w:name="_Toc5456"/>
      <w:r/>
      <w:bookmarkStart w:id="217" w:name="_Toc12497"/>
      <w:r/>
      <w:bookmarkStart w:id="218" w:name="_Toc28188"/>
      <w:r/>
      <w:bookmarkStart w:id="219" w:name="_Toc29235"/>
      <w:r/>
      <w:bookmarkStart w:id="220" w:name="_Toc23546"/>
      <w:r>
        <w:rPr>
          <w:rFonts w:hint="eastAsia" w:hAnsi="宋体"/>
          <w:color w:val="000000"/>
          <w:sz w:val="24"/>
          <w:szCs w:val="24"/>
        </w:rPr>
        <w:t xml:space="preserve">2.4 分值构成与评分标准</w:t>
      </w:r>
      <w:bookmarkEnd w:id="215"/>
      <w:r/>
      <w:bookmarkEnd w:id="216"/>
      <w:r/>
      <w:bookmarkEnd w:id="217"/>
      <w:r/>
      <w:bookmarkEnd w:id="218"/>
      <w:r/>
      <w:bookmarkEnd w:id="219"/>
      <w:r/>
      <w:bookmarkEnd w:id="22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53"/>
        <w:jc w:val="left"/>
        <w:spacing w:before="0" w:after="0" w:line="360" w:lineRule="auto"/>
        <w:rPr>
          <w:rFonts w:hint="eastAsia" w:hAnsi="宋体"/>
          <w:color w:val="000000"/>
          <w:sz w:val="24"/>
          <w:szCs w:val="24"/>
        </w:rPr>
      </w:pPr>
      <w:r/>
      <w:bookmarkStart w:id="221" w:name="_Toc8953"/>
      <w:r/>
      <w:bookmarkStart w:id="222" w:name="_Toc23497"/>
      <w:r/>
      <w:bookmarkStart w:id="223" w:name="_Toc234382668"/>
      <w:r/>
      <w:bookmarkStart w:id="224" w:name="_Toc24010"/>
      <w:r/>
      <w:bookmarkStart w:id="225" w:name="_Toc14071"/>
      <w:r/>
      <w:bookmarkStart w:id="226" w:name="_Toc16925"/>
      <w:r>
        <w:rPr>
          <w:rFonts w:hint="eastAsia" w:hAnsi="宋体"/>
          <w:color w:val="000000"/>
          <w:sz w:val="24"/>
          <w:szCs w:val="24"/>
        </w:rPr>
        <w:t xml:space="preserve">3. 评标程序</w:t>
      </w:r>
      <w:bookmarkEnd w:id="221"/>
      <w:r/>
      <w:bookmarkEnd w:id="222"/>
      <w:r/>
      <w:bookmarkEnd w:id="223"/>
      <w:r/>
      <w:bookmarkEnd w:id="224"/>
      <w:r/>
      <w:bookmarkEnd w:id="225"/>
      <w:r/>
      <w:bookmarkEnd w:id="226"/>
      <w:r/>
      <w:r/>
    </w:p>
    <w:p>
      <w:pPr>
        <w:pStyle w:val="1153"/>
        <w:jc w:val="left"/>
        <w:spacing w:before="0" w:after="0" w:line="360" w:lineRule="auto"/>
        <w:rPr>
          <w:rFonts w:hint="eastAsia" w:hAnsi="宋体"/>
          <w:color w:val="000000"/>
          <w:sz w:val="24"/>
          <w:szCs w:val="24"/>
        </w:rPr>
      </w:pPr>
      <w:r/>
      <w:bookmarkStart w:id="227" w:name="_Toc234382669"/>
      <w:r/>
      <w:bookmarkStart w:id="228" w:name="_Toc28246"/>
      <w:r/>
      <w:bookmarkStart w:id="229" w:name="_Toc19783"/>
      <w:r/>
      <w:bookmarkStart w:id="230" w:name="_Toc6644"/>
      <w:r/>
      <w:bookmarkStart w:id="231" w:name="_Toc24795"/>
      <w:r/>
      <w:bookmarkStart w:id="232" w:name="_Toc9836"/>
      <w:r>
        <w:rPr>
          <w:rFonts w:hint="eastAsia" w:hAnsi="宋体"/>
          <w:color w:val="000000"/>
          <w:sz w:val="24"/>
          <w:szCs w:val="24"/>
        </w:rPr>
        <w:t xml:space="preserve">3.1 </w:t>
      </w:r>
      <w:bookmarkEnd w:id="227"/>
      <w:r>
        <w:rPr>
          <w:rFonts w:hint="eastAsia" w:hAnsi="宋体"/>
          <w:color w:val="000000"/>
          <w:sz w:val="24"/>
          <w:szCs w:val="24"/>
        </w:rPr>
        <w:t xml:space="preserve">符合性评审</w:t>
      </w:r>
      <w:bookmarkEnd w:id="228"/>
      <w:r/>
      <w:bookmarkEnd w:id="229"/>
      <w:r/>
      <w:bookmarkEnd w:id="230"/>
      <w:r/>
      <w:bookmarkEnd w:id="231"/>
      <w:r/>
      <w:bookmarkEnd w:id="23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53"/>
        <w:jc w:val="left"/>
        <w:spacing w:before="0" w:after="0" w:line="360" w:lineRule="auto"/>
        <w:rPr>
          <w:rFonts w:hint="eastAsia" w:hAnsi="宋体"/>
          <w:color w:val="000000"/>
          <w:sz w:val="24"/>
          <w:szCs w:val="24"/>
        </w:rPr>
      </w:pPr>
      <w:r/>
      <w:bookmarkStart w:id="233" w:name="_Toc234382670"/>
      <w:r/>
      <w:bookmarkStart w:id="234" w:name="_Toc10483"/>
      <w:r/>
      <w:bookmarkStart w:id="235" w:name="_Toc15550"/>
      <w:r/>
      <w:bookmarkStart w:id="236" w:name="_Toc26769"/>
      <w:r/>
      <w:bookmarkStart w:id="237" w:name="_Toc3943"/>
      <w:r/>
      <w:bookmarkStart w:id="238" w:name="_Toc32688"/>
      <w:r>
        <w:rPr>
          <w:rFonts w:hint="eastAsia" w:hAnsi="宋体"/>
          <w:color w:val="000000"/>
          <w:sz w:val="24"/>
          <w:szCs w:val="24"/>
        </w:rPr>
        <w:t xml:space="preserve">3.</w:t>
      </w:r>
      <w:bookmarkEnd w:id="233"/>
      <w:r/>
      <w:bookmarkEnd w:id="234"/>
      <w:r>
        <w:rPr>
          <w:rFonts w:hint="eastAsia" w:hAnsi="宋体"/>
          <w:color w:val="000000"/>
          <w:sz w:val="24"/>
          <w:szCs w:val="24"/>
        </w:rPr>
        <w:t xml:space="preserve">2比较和评价</w:t>
      </w:r>
      <w:bookmarkEnd w:id="235"/>
      <w:r/>
      <w:bookmarkEnd w:id="236"/>
      <w:r/>
      <w:bookmarkEnd w:id="237"/>
      <w:r/>
      <w:bookmarkEnd w:id="23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3"/>
        <w:jc w:val="left"/>
        <w:spacing w:before="0" w:after="0" w:line="360" w:lineRule="auto"/>
        <w:rPr>
          <w:rFonts w:hint="eastAsia" w:hAnsi="宋体"/>
          <w:color w:val="000000"/>
          <w:sz w:val="24"/>
          <w:szCs w:val="24"/>
        </w:rPr>
      </w:pPr>
      <w:r/>
      <w:bookmarkStart w:id="239" w:name="_Toc18697"/>
      <w:r/>
      <w:bookmarkStart w:id="240" w:name="_Toc19739"/>
      <w:r/>
      <w:bookmarkStart w:id="241" w:name="_Toc22453"/>
      <w:r/>
      <w:bookmarkStart w:id="242" w:name="_Toc4375"/>
      <w:r/>
      <w:bookmarkStart w:id="243" w:name="_Toc30764"/>
      <w:r/>
      <w:bookmarkStart w:id="244" w:name="_Toc234382671"/>
      <w:r>
        <w:rPr>
          <w:rFonts w:hint="eastAsia" w:hAnsi="宋体"/>
          <w:color w:val="000000"/>
          <w:sz w:val="24"/>
          <w:szCs w:val="24"/>
        </w:rPr>
        <w:t xml:space="preserve">3.3 澄清和补正</w:t>
      </w:r>
      <w:bookmarkEnd w:id="239"/>
      <w:r/>
      <w:bookmarkEnd w:id="240"/>
      <w:r/>
      <w:bookmarkEnd w:id="241"/>
      <w:r/>
      <w:bookmarkEnd w:id="242"/>
      <w:r/>
      <w:bookmarkEnd w:id="243"/>
      <w:r/>
      <w:bookmarkEnd w:id="24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53"/>
        <w:jc w:val="left"/>
        <w:spacing w:before="0" w:after="0" w:line="360" w:lineRule="auto"/>
        <w:rPr>
          <w:rFonts w:hint="eastAsia" w:hAnsi="宋体"/>
          <w:color w:val="000000"/>
          <w:sz w:val="24"/>
          <w:szCs w:val="24"/>
        </w:rPr>
      </w:pPr>
      <w:r/>
      <w:bookmarkStart w:id="245" w:name="_Toc5764"/>
      <w:r/>
      <w:bookmarkStart w:id="246" w:name="_Toc15871"/>
      <w:r>
        <w:rPr>
          <w:rFonts w:hint="eastAsia" w:hAnsi="宋体"/>
          <w:color w:val="000000"/>
          <w:sz w:val="24"/>
          <w:szCs w:val="24"/>
        </w:rPr>
        <w:t xml:space="preserve">3.4 违法违规情形</w:t>
      </w:r>
      <w:bookmarkEnd w:id="245"/>
      <w:r/>
      <w:bookmarkEnd w:id="246"/>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（4）属于同一集团、协会、商会等组织成员的供应商按照该组织要求协同投标；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53"/>
        <w:jc w:val="left"/>
        <w:spacing w:before="0" w:after="0" w:line="360" w:lineRule="auto"/>
        <w:rPr>
          <w:rFonts w:hint="eastAsia" w:hAnsi="宋体"/>
          <w:color w:val="000000"/>
          <w:sz w:val="24"/>
          <w:szCs w:val="24"/>
        </w:rPr>
      </w:pPr>
      <w:r/>
      <w:bookmarkStart w:id="247" w:name="_Toc8282"/>
      <w:r/>
      <w:bookmarkStart w:id="248" w:name="_Toc17117"/>
      <w:r/>
      <w:bookmarkStart w:id="249" w:name="_Toc15663"/>
      <w:r/>
      <w:bookmarkStart w:id="250" w:name="_Toc17896"/>
      <w:r>
        <w:rPr>
          <w:rFonts w:hint="eastAsia" w:hAnsi="宋体"/>
          <w:color w:val="000000"/>
          <w:sz w:val="24"/>
          <w:szCs w:val="24"/>
        </w:rPr>
        <w:t xml:space="preserve">3.5 评标结果</w:t>
      </w:r>
      <w:bookmarkEnd w:id="247"/>
      <w:r/>
      <w:bookmarkEnd w:id="248"/>
      <w:r/>
      <w:bookmarkEnd w:id="249"/>
      <w:r/>
      <w:bookmarkEnd w:id="250"/>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0"/>
      <w:r/>
      <w:bookmarkEnd w:id="197"/>
      <w:r/>
      <w:bookmarkEnd w:id="1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891"/>
        <w:jc w:val="center"/>
        <w:spacing w:line="360" w:lineRule="auto"/>
        <w:rPr>
          <w:rFonts w:hint="eastAsia" w:ascii="宋体" w:hAnsi="宋体" w:eastAsia="宋体" w:cs="宋体"/>
          <w:b/>
          <w:bCs/>
          <w:sz w:val="44"/>
          <w:szCs w:val="44"/>
        </w:rPr>
      </w:pPr>
      <w:r/>
      <w:bookmarkStart w:id="251" w:name="_Toc3443"/>
      <w:r/>
      <w:bookmarkStart w:id="252" w:name="_Toc89569910"/>
      <w:r>
        <w:rPr>
          <w:rFonts w:hint="eastAsia" w:ascii="宋体" w:hAnsi="宋体" w:eastAsia="宋体" w:cs="宋体"/>
          <w:color w:val="000000"/>
          <w:sz w:val="24"/>
          <w:szCs w:val="24"/>
        </w:rPr>
        <w:br w:type="page" w:clear="all"/>
      </w:r>
      <w:bookmarkEnd w:id="251"/>
      <w:r/>
      <w:bookmarkEnd w:id="252"/>
      <w:r>
        <w:rPr>
          <w:rFonts w:hint="eastAsia" w:ascii="宋体" w:hAnsi="宋体" w:eastAsia="宋体" w:cs="宋体"/>
          <w:b/>
          <w:bCs/>
          <w:sz w:val="44"/>
          <w:szCs w:val="44"/>
        </w:rPr>
        <w:t xml:space="preserve">第七章投标文件参考格式</w:t>
      </w:r>
      <w:r/>
    </w:p>
    <w:p>
      <w:pPr>
        <w:jc w:val="center"/>
        <w:spacing w:line="360" w:lineRule="auto"/>
        <w:rPr>
          <w:rFonts w:hint="eastAsia" w:ascii="宋体" w:hAnsi="宋体" w:cs="宋体"/>
          <w:b/>
          <w:sz w:val="72"/>
        </w:rPr>
      </w:pPr>
      <w:r/>
      <w:bookmarkStart w:id="253" w:name="_Hlt26671244"/>
      <w:r/>
      <w:bookmarkEnd w:id="253"/>
      <w:r/>
      <w:bookmarkStart w:id="254" w:name="_Hlt26955039"/>
      <w:r/>
      <w:bookmarkEnd w:id="254"/>
      <w:r/>
      <w:bookmarkStart w:id="255" w:name="_Toc120614282"/>
      <w:r/>
      <w:bookmarkStart w:id="256" w:name="_Toc26554094"/>
      <w:r/>
      <w:bookmarkStart w:id="257" w:name="_Toc49090576"/>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31"/>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58"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58"/>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End w:id="255"/>
      <w:r/>
      <w:bookmarkEnd w:id="256"/>
      <w:r/>
      <w:bookmarkEnd w:id="257"/>
      <w:r/>
      <w:bookmarkStart w:id="259" w:name="_Toc120614284"/>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Style w:val="8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0" w:name="_格式3__银行出具的资信证明"/>
      <w:r/>
      <w:bookmarkEnd w:id="260"/>
      <w:r/>
      <w:bookmarkStart w:id="261" w:name="_Hlt26671380"/>
      <w:r/>
      <w:bookmarkEnd w:id="261"/>
      <w:r/>
      <w:bookmarkStart w:id="262" w:name="_Hlt26955070"/>
      <w:r/>
      <w:bookmarkEnd w:id="262"/>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直接在苏采云系统里填写</w:t>
      </w:r>
      <w:r/>
    </w:p>
    <w:p>
      <w:pPr>
        <w:pStyle w:val="931"/>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Style w:val="85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57"/>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58"/>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58"/>
        <w:jc w:val="left"/>
        <w:spacing w:line="360" w:lineRule="auto"/>
        <w:rPr>
          <w:rFonts w:hint="eastAsia" w:ascii="宋体" w:hAnsi="宋体" w:cs="宋体"/>
          <w:b/>
          <w:sz w:val="32"/>
          <w:szCs w:val="32"/>
        </w:rPr>
      </w:pPr>
      <w:r>
        <w:rPr>
          <w:rFonts w:hint="eastAsia" w:ascii="宋体" w:hAnsi="宋体" w:cs="宋体"/>
          <w:b/>
          <w:sz w:val="32"/>
          <w:szCs w:val="32"/>
        </w:rPr>
      </w:r>
      <w:r/>
    </w:p>
    <w:p>
      <w:pPr>
        <w:pStyle w:val="1658"/>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58"/>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58"/>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58"/>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58"/>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58"/>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58"/>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58"/>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58"/>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58"/>
        <w:ind w:firstLine="560"/>
        <w:spacing w:line="360" w:lineRule="auto"/>
        <w:rPr>
          <w:rFonts w:hint="eastAsia" w:ascii="宋体" w:hAnsi="宋体" w:cs="宋体"/>
          <w:sz w:val="28"/>
          <w:szCs w:val="28"/>
        </w:rPr>
      </w:pPr>
      <w:r>
        <w:rPr>
          <w:rFonts w:hint="eastAsia" w:ascii="宋体" w:hAnsi="宋体" w:cs="宋体"/>
          <w:sz w:val="28"/>
          <w:szCs w:val="28"/>
        </w:rPr>
      </w:r>
      <w:r/>
    </w:p>
    <w:p>
      <w:pPr>
        <w:pStyle w:val="1658"/>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58"/>
        <w:jc w:val="center"/>
        <w:spacing w:line="360" w:lineRule="auto"/>
        <w:rPr>
          <w:rFonts w:hint="eastAsia" w:ascii="宋体" w:hAnsi="宋体" w:cs="宋体"/>
          <w:b/>
          <w:sz w:val="36"/>
          <w:szCs w:val="36"/>
        </w:rPr>
      </w:pPr>
      <w:r>
        <w:rPr>
          <w:rFonts w:hint="eastAsia" w:ascii="宋体" w:hAnsi="宋体" w:cs="宋体"/>
          <w:b/>
          <w:sz w:val="36"/>
          <w:szCs w:val="36"/>
        </w:rPr>
      </w:r>
      <w:r/>
    </w:p>
    <w:p>
      <w:pPr>
        <w:pStyle w:val="1658"/>
        <w:spacing w:line="360" w:lineRule="auto"/>
        <w:rPr>
          <w:rFonts w:hint="eastAsia" w:ascii="宋体" w:hAnsi="宋体" w:cs="宋体"/>
          <w:b/>
          <w:sz w:val="36"/>
          <w:szCs w:val="36"/>
        </w:rPr>
      </w:pPr>
      <w:r>
        <w:rPr>
          <w:rFonts w:hint="eastAsia" w:ascii="宋体" w:hAnsi="宋体" w:cs="宋体"/>
          <w:b/>
          <w:sz w:val="36"/>
          <w:szCs w:val="36"/>
        </w:rPr>
      </w:r>
      <w:r/>
    </w:p>
    <w:p>
      <w:pPr>
        <w:pStyle w:val="1658"/>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4"/>
          <w:rFonts w:hint="eastAsia" w:ascii="方正魏碑_GBK" w:hAnsi="方正魏碑_GBK" w:eastAsia="方正魏碑_GBK" w:cs="方正魏碑_GBK"/>
          <w:i w:val="0"/>
          <w:color w:val="ff0000"/>
          <w:u w:val="single"/>
          <w:shd w:val="clear" w:color="auto" w:fill="ffffff"/>
        </w:rPr>
        <w:t xml:space="preserve">（产品名称1）</w:t>
      </w:r>
      <w:r>
        <w:rPr>
          <w:rStyle w:val="88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4"/>
          <w:rFonts w:hint="eastAsia" w:ascii="方正魏碑_GBK" w:hAnsi="方正魏碑_GBK" w:eastAsia="方正魏碑_GBK" w:cs="方正魏碑_GBK"/>
          <w:i w:val="0"/>
          <w:color w:val="ff0000"/>
          <w:u w:val="single"/>
          <w:shd w:val="clear" w:color="auto" w:fill="ffffff"/>
        </w:rPr>
        <w:t xml:space="preserve">（厂名）</w:t>
      </w:r>
      <w:r>
        <w:rPr>
          <w:rStyle w:val="88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4"/>
          <w:rFonts w:hint="eastAsia" w:ascii="方正魏碑_GBK" w:hAnsi="方正魏碑_GBK" w:eastAsia="方正魏碑_GBK" w:cs="方正魏碑_GBK"/>
          <w:i w:val="0"/>
          <w:color w:val="ff0000"/>
          <w:u w:val="single"/>
          <w:shd w:val="clear" w:color="auto" w:fill="ffffff"/>
        </w:rPr>
        <w:t xml:space="preserve">（规定</w:t>
      </w:r>
      <w:r>
        <w:rPr>
          <w:rStyle w:val="884"/>
          <w:rFonts w:ascii="方正魏碑_GBK" w:hAnsi="方正魏碑_GBK" w:eastAsia="方正魏碑_GBK" w:cs="方正魏碑_GBK"/>
          <w:i w:val="0"/>
          <w:color w:val="ff0000"/>
          <w:u w:val="single"/>
          <w:shd w:val="clear" w:color="auto" w:fill="ffffff"/>
        </w:rPr>
        <w:t xml:space="preserve">比例</w:t>
      </w:r>
      <w:r>
        <w:rPr>
          <w:rStyle w:val="884"/>
          <w:rFonts w:hint="eastAsia" w:ascii="方正魏碑_GBK" w:hAnsi="方正魏碑_GBK" w:eastAsia="方正魏碑_GBK" w:cs="方正魏碑_GBK"/>
          <w:i w:val="0"/>
          <w:color w:val="ff0000"/>
          <w:u w:val="single"/>
          <w:shd w:val="clear" w:color="auto" w:fill="ffffff"/>
        </w:rPr>
        <w:t xml:space="preserve">）</w:t>
      </w:r>
      <w:r>
        <w:rPr>
          <w:rStyle w:val="88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w:t>
      </w:r>
      <w:r>
        <w:rPr>
          <w:rStyle w:val="884"/>
          <w:rFonts w:ascii="方正魏碑_GBK" w:hAnsi="方正魏碑_GBK" w:eastAsia="方正魏碑_GBK" w:cs="方正魏碑_GBK"/>
          <w:i w:val="0"/>
          <w:color w:val="ff0000"/>
          <w:u w:val="single"/>
          <w:shd w:val="clear" w:color="auto" w:fill="ffffff"/>
        </w:rPr>
        <w:t xml:space="preserve">组件</w:t>
      </w:r>
      <w:r>
        <w:rPr>
          <w:rStyle w:val="884"/>
          <w:rFonts w:hint="eastAsia" w:ascii="方正魏碑_GBK" w:hAnsi="方正魏碑_GBK" w:eastAsia="方正魏碑_GBK" w:cs="方正魏碑_GBK"/>
          <w:i w:val="0"/>
          <w:color w:val="ff0000"/>
          <w:u w:val="single"/>
          <w:shd w:val="clear" w:color="auto" w:fill="ffffff"/>
        </w:rPr>
        <w:t xml:space="preserve">）</w:t>
      </w:r>
      <w:r>
        <w:rPr>
          <w:rStyle w:val="88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（关键工序）</w:t>
      </w:r>
      <w:r>
        <w:rPr>
          <w:rStyle w:val="88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4"/>
          <w:rFonts w:hint="eastAsia" w:ascii="方正魏碑_GBK" w:hAnsi="方正魏碑_GBK" w:eastAsia="方正魏碑_GBK" w:cs="方正魏碑_GBK"/>
          <w:i w:val="0"/>
          <w:color w:val="ff0000"/>
          <w:u w:val="single"/>
          <w:shd w:val="clear" w:color="auto" w:fill="ffffff"/>
        </w:rPr>
        <w:t xml:space="preserve">（规定</w:t>
      </w:r>
      <w:r>
        <w:rPr>
          <w:rStyle w:val="884"/>
          <w:rFonts w:ascii="方正魏碑_GBK" w:hAnsi="方正魏碑_GBK" w:eastAsia="方正魏碑_GBK" w:cs="方正魏碑_GBK"/>
          <w:i w:val="0"/>
          <w:color w:val="ff0000"/>
          <w:u w:val="single"/>
          <w:shd w:val="clear" w:color="auto" w:fill="ffffff"/>
        </w:rPr>
        <w:t xml:space="preserve">比例</w:t>
      </w:r>
      <w:r>
        <w:rPr>
          <w:rStyle w:val="88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w:t>
      </w:r>
      <w:r>
        <w:rPr>
          <w:rStyle w:val="884"/>
          <w:rFonts w:ascii="方正魏碑_GBK" w:hAnsi="方正魏碑_GBK" w:eastAsia="方正魏碑_GBK" w:cs="方正魏碑_GBK"/>
          <w:i w:val="0"/>
          <w:color w:val="ff0000"/>
          <w:u w:val="single"/>
          <w:shd w:val="clear" w:color="auto" w:fill="ffffff"/>
        </w:rPr>
        <w:t xml:space="preserve">组件</w:t>
      </w:r>
      <w:r>
        <w:rPr>
          <w:rStyle w:val="88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658"/>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8"/>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8"/>
        <w:spacing w:line="360" w:lineRule="auto"/>
        <w:rPr>
          <w:rFonts w:hint="eastAsia" w:ascii="宋体" w:hAnsi="宋体" w:cs="宋体"/>
          <w:b/>
          <w:sz w:val="36"/>
          <w:szCs w:val="36"/>
        </w:rPr>
      </w:pPr>
      <w:r>
        <w:rPr>
          <w:rFonts w:hint="eastAsia" w:ascii="宋体" w:hAnsi="宋体" w:cs="宋体"/>
          <w:b/>
          <w:sz w:val="36"/>
          <w:szCs w:val="36"/>
        </w:rPr>
      </w:r>
      <w:r/>
    </w:p>
    <w:p>
      <w:pPr>
        <w:pStyle w:val="1658"/>
        <w:spacing w:line="360" w:lineRule="auto"/>
        <w:rPr>
          <w:rFonts w:hint="eastAsia" w:ascii="宋体" w:hAnsi="宋体" w:cs="宋体"/>
          <w:b/>
          <w:sz w:val="36"/>
          <w:szCs w:val="36"/>
        </w:rPr>
      </w:pPr>
      <w:r>
        <w:rPr>
          <w:rFonts w:hint="eastAsia" w:ascii="宋体" w:hAnsi="宋体" w:cs="宋体"/>
          <w:b/>
          <w:sz w:val="36"/>
          <w:szCs w:val="36"/>
        </w:rPr>
      </w:r>
      <w:r/>
    </w:p>
    <w:p>
      <w:pPr>
        <w:pStyle w:val="1658"/>
        <w:spacing w:line="360" w:lineRule="auto"/>
        <w:rPr>
          <w:rFonts w:hint="eastAsia" w:ascii="宋体" w:hAnsi="宋体" w:cs="宋体"/>
          <w:b/>
          <w:sz w:val="36"/>
          <w:szCs w:val="36"/>
        </w:rPr>
      </w:pPr>
      <w:r>
        <w:rPr>
          <w:rFonts w:hint="eastAsia" w:ascii="宋体" w:hAnsi="宋体" w:cs="宋体"/>
          <w:b/>
          <w:sz w:val="36"/>
          <w:szCs w:val="36"/>
        </w:rPr>
      </w:r>
      <w:r/>
    </w:p>
    <w:p>
      <w:pPr>
        <w:pStyle w:val="1658"/>
        <w:spacing w:line="360" w:lineRule="auto"/>
        <w:rPr>
          <w:rFonts w:hint="eastAsia" w:ascii="宋体" w:hAnsi="宋体" w:cs="宋体"/>
          <w:b/>
          <w:sz w:val="36"/>
          <w:szCs w:val="36"/>
        </w:rPr>
      </w:pPr>
      <w:r>
        <w:rPr>
          <w:rFonts w:hint="eastAsia" w:ascii="宋体" w:hAnsi="宋体" w:cs="宋体"/>
          <w:b/>
          <w:sz w:val="36"/>
          <w:szCs w:val="36"/>
        </w:rPr>
      </w:r>
      <w:r/>
    </w:p>
    <w:p>
      <w:pPr>
        <w:pStyle w:val="1659"/>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60"/>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59"/>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59"/>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61"/>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61"/>
        <w:ind w:firstLine="3628"/>
        <w:jc w:val="left"/>
        <w:spacing w:line="360" w:lineRule="auto"/>
        <w:rPr>
          <w:rFonts w:hint="eastAsia" w:ascii="宋体" w:hAnsi="宋体" w:cs="宋体"/>
          <w:sz w:val="24"/>
        </w:rPr>
      </w:pPr>
      <w:r>
        <w:rPr>
          <w:rFonts w:hint="eastAsia" w:ascii="宋体" w:hAnsi="宋体" w:cs="宋体"/>
          <w:sz w:val="24"/>
        </w:rPr>
      </w:r>
      <w:r/>
    </w:p>
    <w:p>
      <w:pPr>
        <w:pStyle w:val="1661"/>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58"/>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60"/>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62"/>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59"/>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Style w:val="85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862"/>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Style w:val="85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1"/>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Style w:val="85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3" w:name="_Toc11176"/>
      <w:r>
        <w:rPr>
          <w:rFonts w:hint="eastAsia" w:ascii="宋体" w:hAnsi="宋体" w:cs="宋体"/>
          <w:b/>
          <w:sz w:val="32"/>
          <w:szCs w:val="24"/>
        </w:rPr>
        <w:t xml:space="preserve">十、</w:t>
      </w:r>
      <w:bookmarkEnd w:id="263"/>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8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注：请填写此表，并按要求上传业绩资料电子件。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4" w:name="_Toc28140"/>
      <w:r>
        <w:rPr>
          <w:rFonts w:hint="eastAsia" w:ascii="宋体" w:hAnsi="宋体" w:cs="宋体"/>
          <w:b/>
          <w:sz w:val="32"/>
          <w:szCs w:val="24"/>
        </w:rPr>
        <w:t xml:space="preserve">十一、投标所需其他材料</w:t>
      </w:r>
      <w:bookmarkEnd w:id="264"/>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59"/>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5" w:name="_Hlt26671374"/>
      <w:r/>
      <w:bookmarkEnd w:id="265"/>
      <w:r/>
      <w:bookmarkStart w:id="266" w:name="_Hlt26955066"/>
      <w:r/>
      <w:bookmarkEnd w:id="266"/>
      <w:r/>
      <w:bookmarkStart w:id="267" w:name="_Hlt26609389"/>
      <w:r/>
      <w:bookmarkEnd w:id="267"/>
      <w:r/>
      <w:bookmarkStart w:id="268" w:name="_Toc462564146"/>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bookmarkEnd w:id="268"/>
      <w:r/>
      <w:r/>
    </w:p>
    <w:p>
      <w:pPr>
        <w:spacing w:line="360" w:lineRule="auto"/>
        <w:rPr>
          <w:rFonts w:hint="eastAsia" w:ascii="宋体" w:hAnsi="宋体" w:cs="宋体"/>
          <w:b/>
          <w:sz w:val="32"/>
          <w:szCs w:val="32"/>
        </w:rPr>
      </w:pPr>
      <w:r/>
      <w:bookmarkStart w:id="269" w:name="_格式2__法定代表人授权书"/>
      <w:r/>
      <w:bookmarkEnd w:id="269"/>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p>
    <w:p>
      <w:pPr>
        <w:spacing w:line="360" w:lineRule="auto"/>
        <w:rPr>
          <w:rFonts w:hint="eastAsia" w:ascii="宋体" w:hAnsi="宋体" w:cs="宋体"/>
          <w:sz w:val="24"/>
          <w:szCs w:val="24"/>
        </w:rPr>
      </w:pPr>
      <w:r>
        <w:rPr>
          <w:rFonts w:hint="eastAsia" w:ascii="宋体" w:hAnsi="宋体" w:cs="宋体"/>
          <w:sz w:val="24"/>
          <w:szCs w:val="24"/>
        </w:rPr>
        <w:t xml:space="preserve">格式一：法人或者其他组织的营业执照等证明文件，自然人的身份证明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Style w:val="859"/>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 __年月日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0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6"/>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6"/>
                            <w:tabs>
                              <w:tab w:val="clear" w:pos="4153" w:leader="none"/>
                              <w:tab w:val="clear" w:pos="8306" w:leader="none"/>
                            </w:tabs>
                            <w:rPr>
                              <w:rStyle w:val="1206"/>
                            </w:rPr>
                          </w:pPr>
                          <w:r>
                            <w:fldChar w:fldCharType="begin"/>
                          </w:r>
                          <w:r>
                            <w:rPr>
                              <w:rStyle w:val="1206"/>
                            </w:rPr>
                            <w:instrText xml:space="preserve">PAGE  </w:instrText>
                          </w:r>
                          <w:r>
                            <w:fldChar w:fldCharType="separate"/>
                          </w:r>
                          <w:r>
                            <w:rPr>
                              <w:rStyle w:val="1206"/>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6"/>
                      <w:tabs>
                        <w:tab w:val="clear" w:pos="4153" w:leader="none"/>
                        <w:tab w:val="clear" w:pos="8306" w:leader="none"/>
                      </w:tabs>
                      <w:rPr>
                        <w:rStyle w:val="1206"/>
                      </w:rPr>
                    </w:pPr>
                    <w:r>
                      <w:fldChar w:fldCharType="begin"/>
                    </w:r>
                    <w:r>
                      <w:rPr>
                        <w:rStyle w:val="1206"/>
                      </w:rPr>
                      <w:instrText xml:space="preserve">PAGE  </w:instrText>
                    </w:r>
                    <w:r>
                      <w:fldChar w:fldCharType="separate"/>
                    </w:r>
                    <w:r>
                      <w:rPr>
                        <w:rStyle w:val="1206"/>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06"/>
      </w:rPr>
      <w:framePr w:wrap="around" w:vAnchor="text" w:hAnchor="margin" w:xAlign="right" w:y="1"/>
    </w:pPr>
    <w:r/>
    <w:r/>
  </w:p>
  <w:p>
    <w:pPr>
      <w:pStyle w:val="1186"/>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6"/>
                            <w:ind w:right="360"/>
                            <w:jc w:val="center"/>
                            <w:tabs>
                              <w:tab w:val="clear" w:pos="4153" w:leader="none"/>
                              <w:tab w:val="clear" w:pos="8306" w:leader="none"/>
                            </w:tabs>
                          </w:pPr>
                          <w:r>
                            <w:fldChar w:fldCharType="begin"/>
                          </w:r>
                          <w:r>
                            <w:rPr>
                              <w:rStyle w:val="1206"/>
                            </w:rPr>
                            <w:instrText xml:space="preserve"> PAGE </w:instrText>
                          </w:r>
                          <w:r>
                            <w:fldChar w:fldCharType="separate"/>
                          </w:r>
                          <w:r>
                            <w:rPr>
                              <w:rStyle w:val="1206"/>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ind w:right="360"/>
                      <w:jc w:val="center"/>
                      <w:tabs>
                        <w:tab w:val="clear" w:pos="4153" w:leader="none"/>
                        <w:tab w:val="clear" w:pos="8306" w:leader="none"/>
                      </w:tabs>
                    </w:pPr>
                    <w:r>
                      <w:fldChar w:fldCharType="begin"/>
                    </w:r>
                    <w:r>
                      <w:rPr>
                        <w:rStyle w:val="1206"/>
                      </w:rPr>
                      <w:instrText xml:space="preserve"> PAGE </w:instrText>
                    </w:r>
                    <w:r>
                      <w:fldChar w:fldCharType="separate"/>
                    </w:r>
                    <w:r>
                      <w:rPr>
                        <w:rStyle w:val="1206"/>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6"/>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5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7">
    <w:name w:val="TOC Heading"/>
    <w:uiPriority w:val="39"/>
    <w:unhideWhenUsed/>
  </w:style>
  <w:style w:type="paragraph" w:styleId="848" w:default="1">
    <w:name w:val="Normal"/>
    <w:next w:val="860"/>
    <w:uiPriority w:val="0"/>
    <w:qFormat/>
    <w:pPr>
      <w:jc w:val="both"/>
      <w:widowControl w:val="off"/>
    </w:pPr>
    <w:rPr>
      <w:rFonts w:ascii="Times New Roman" w:hAnsi="Times New Roman" w:eastAsia="宋体" w:cs="Times New Roman"/>
      <w:sz w:val="21"/>
      <w:szCs w:val="21"/>
      <w:lang w:val="en-US" w:eastAsia="zh-CN" w:bidi="ar-SA"/>
    </w:rPr>
  </w:style>
  <w:style w:type="paragraph" w:styleId="849">
    <w:name w:val="Heading 1"/>
    <w:basedOn w:val="848"/>
    <w:next w:val="848"/>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uiPriority w:val="9"/>
    <w:unhideWhenUsed/>
    <w:qFormat/>
    <w:pPr>
      <w:keepLines/>
      <w:keepNext/>
      <w:spacing w:before="320" w:after="200"/>
      <w:outlineLvl w:val="8"/>
    </w:pPr>
    <w:rPr>
      <w:rFonts w:ascii="Arial" w:hAnsi="Arial" w:eastAsia="Arial" w:cs="Arial"/>
      <w:i/>
      <w:iCs/>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customStyle="1">
    <w:name w:val="Default"/>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861">
    <w:name w:val="toc 7"/>
    <w:basedOn w:val="848"/>
    <w:next w:val="848"/>
    <w:uiPriority w:val="39"/>
    <w:unhideWhenUsed/>
    <w:qFormat/>
    <w:pPr>
      <w:ind w:left="1701"/>
      <w:spacing w:after="57"/>
    </w:pPr>
  </w:style>
  <w:style w:type="paragraph" w:styleId="862">
    <w:name w:val="Normal Indent"/>
    <w:basedOn w:val="848"/>
    <w:uiPriority w:val="0"/>
    <w:qFormat/>
    <w:pPr>
      <w:ind w:firstLine="420"/>
    </w:pPr>
    <w:rPr>
      <w:b/>
      <w:sz w:val="24"/>
      <w:szCs w:val="20"/>
    </w:rPr>
  </w:style>
  <w:style w:type="paragraph" w:styleId="863">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w:basedOn w:val="848"/>
    <w:next w:val="848"/>
    <w:uiPriority w:val="0"/>
    <w:qFormat/>
    <w:rPr>
      <w:rFonts w:ascii="楷体_GB2312" w:hAnsi="Arial" w:eastAsia="楷体_GB2312"/>
      <w:sz w:val="28"/>
      <w:szCs w:val="28"/>
    </w:rPr>
  </w:style>
  <w:style w:type="paragraph" w:styleId="865">
    <w:name w:val="toc 5"/>
    <w:basedOn w:val="848"/>
    <w:next w:val="848"/>
    <w:uiPriority w:val="39"/>
    <w:unhideWhenUsed/>
    <w:qFormat/>
    <w:pPr>
      <w:ind w:left="1134"/>
      <w:spacing w:after="57"/>
    </w:pPr>
  </w:style>
  <w:style w:type="paragraph" w:styleId="866">
    <w:name w:val="toc 3"/>
    <w:basedOn w:val="848"/>
    <w:next w:val="848"/>
    <w:uiPriority w:val="39"/>
    <w:unhideWhenUsed/>
    <w:qFormat/>
    <w:pPr>
      <w:ind w:left="567"/>
      <w:spacing w:after="57"/>
    </w:pPr>
  </w:style>
  <w:style w:type="paragraph" w:styleId="867">
    <w:name w:val="toc 8"/>
    <w:basedOn w:val="848"/>
    <w:next w:val="848"/>
    <w:uiPriority w:val="39"/>
    <w:unhideWhenUsed/>
    <w:qFormat/>
    <w:pPr>
      <w:ind w:left="1984"/>
      <w:spacing w:after="57"/>
    </w:pPr>
  </w:style>
  <w:style w:type="paragraph" w:styleId="868">
    <w:name w:val="endnote text"/>
    <w:basedOn w:val="848"/>
    <w:uiPriority w:val="99"/>
    <w:semiHidden/>
    <w:unhideWhenUsed/>
    <w:qFormat/>
    <w:rPr>
      <w:sz w:val="20"/>
    </w:rPr>
  </w:style>
  <w:style w:type="paragraph" w:styleId="869">
    <w:name w:val="Balloon Text"/>
    <w:basedOn w:val="848"/>
    <w:link w:val="1663"/>
    <w:uiPriority w:val="99"/>
    <w:semiHidden/>
    <w:unhideWhenUsed/>
    <w:qFormat/>
    <w:rPr>
      <w:sz w:val="18"/>
      <w:szCs w:val="18"/>
    </w:rPr>
  </w:style>
  <w:style w:type="paragraph" w:styleId="870">
    <w:name w:val="Footer"/>
    <w:basedOn w:val="848"/>
    <w:uiPriority w:val="99"/>
    <w:unhideWhenUsed/>
    <w:qFormat/>
    <w:pPr>
      <w:tabs>
        <w:tab w:val="center" w:pos="7143" w:leader="none"/>
        <w:tab w:val="right" w:pos="14287" w:leader="none"/>
      </w:tabs>
    </w:pPr>
  </w:style>
  <w:style w:type="paragraph" w:styleId="871">
    <w:name w:val="Header"/>
    <w:basedOn w:val="848"/>
    <w:uiPriority w:val="99"/>
    <w:unhideWhenUsed/>
    <w:qFormat/>
    <w:pPr>
      <w:tabs>
        <w:tab w:val="center" w:pos="7143" w:leader="none"/>
        <w:tab w:val="right" w:pos="14287" w:leader="none"/>
      </w:tabs>
    </w:pPr>
  </w:style>
  <w:style w:type="paragraph" w:styleId="872">
    <w:name w:val="toc 1"/>
    <w:basedOn w:val="848"/>
    <w:next w:val="848"/>
    <w:uiPriority w:val="39"/>
    <w:unhideWhenUsed/>
    <w:qFormat/>
    <w:pPr>
      <w:spacing w:after="57"/>
    </w:pPr>
  </w:style>
  <w:style w:type="paragraph" w:styleId="873">
    <w:name w:val="toc 4"/>
    <w:basedOn w:val="848"/>
    <w:next w:val="848"/>
    <w:uiPriority w:val="39"/>
    <w:unhideWhenUsed/>
    <w:qFormat/>
    <w:pPr>
      <w:ind w:left="850"/>
      <w:spacing w:after="57"/>
    </w:pPr>
  </w:style>
  <w:style w:type="paragraph" w:styleId="874">
    <w:name w:val="Subtitle"/>
    <w:basedOn w:val="848"/>
    <w:next w:val="848"/>
    <w:uiPriority w:val="11"/>
    <w:qFormat/>
    <w:pPr>
      <w:spacing w:before="200" w:after="200"/>
    </w:pPr>
    <w:rPr>
      <w:sz w:val="24"/>
      <w:szCs w:val="24"/>
    </w:rPr>
  </w:style>
  <w:style w:type="paragraph" w:styleId="875">
    <w:name w:val="footnote text"/>
    <w:basedOn w:val="848"/>
    <w:uiPriority w:val="99"/>
    <w:semiHidden/>
    <w:unhideWhenUsed/>
    <w:qFormat/>
    <w:pPr>
      <w:spacing w:after="40"/>
    </w:pPr>
    <w:rPr>
      <w:sz w:val="18"/>
    </w:rPr>
  </w:style>
  <w:style w:type="paragraph" w:styleId="876">
    <w:name w:val="toc 6"/>
    <w:basedOn w:val="848"/>
    <w:next w:val="848"/>
    <w:uiPriority w:val="39"/>
    <w:unhideWhenUsed/>
    <w:qFormat/>
    <w:pPr>
      <w:ind w:left="1417"/>
      <w:spacing w:after="57"/>
    </w:pPr>
  </w:style>
  <w:style w:type="paragraph" w:styleId="877">
    <w:name w:val="table of figures"/>
    <w:basedOn w:val="848"/>
    <w:next w:val="848"/>
    <w:uiPriority w:val="99"/>
    <w:unhideWhenUsed/>
    <w:qFormat/>
  </w:style>
  <w:style w:type="paragraph" w:styleId="878">
    <w:name w:val="toc 2"/>
    <w:basedOn w:val="848"/>
    <w:next w:val="848"/>
    <w:uiPriority w:val="39"/>
    <w:unhideWhenUsed/>
    <w:qFormat/>
    <w:pPr>
      <w:ind w:left="283"/>
      <w:spacing w:after="57"/>
    </w:pPr>
  </w:style>
  <w:style w:type="paragraph" w:styleId="879">
    <w:name w:val="toc 9"/>
    <w:basedOn w:val="848"/>
    <w:next w:val="848"/>
    <w:uiPriority w:val="39"/>
    <w:unhideWhenUsed/>
    <w:qFormat/>
    <w:pPr>
      <w:ind w:left="2268"/>
      <w:spacing w:after="57"/>
    </w:pPr>
  </w:style>
  <w:style w:type="paragraph" w:styleId="880">
    <w:name w:val="Normal (Web)"/>
    <w:basedOn w:val="848"/>
    <w:uiPriority w:val="99"/>
    <w:qFormat/>
    <w:pPr>
      <w:jc w:val="left"/>
      <w:spacing w:before="100" w:beforeAutospacing="1" w:after="100" w:afterAutospacing="1"/>
      <w:widowControl/>
    </w:pPr>
    <w:rPr>
      <w:rFonts w:ascii="宋体" w:hAnsi="宋体" w:cs="宋体"/>
      <w:sz w:val="24"/>
      <w:szCs w:val="24"/>
    </w:rPr>
  </w:style>
  <w:style w:type="paragraph" w:styleId="881">
    <w:name w:val="Title"/>
    <w:basedOn w:val="848"/>
    <w:next w:val="848"/>
    <w:uiPriority w:val="10"/>
    <w:qFormat/>
    <w:pPr>
      <w:contextualSpacing/>
      <w:spacing w:before="300" w:after="200"/>
    </w:pPr>
    <w:rPr>
      <w:sz w:val="48"/>
      <w:szCs w:val="48"/>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Emphasis"/>
    <w:uiPriority w:val="0"/>
    <w:qFormat/>
    <w:rPr>
      <w:rFonts w:ascii="Times New Roman" w:hAnsi="Times New Roman" w:eastAsia="宋体" w:cs="Times New Roman"/>
      <w:i/>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paragraph" w:styleId="887">
    <w:name w:val="List Paragraph"/>
    <w:basedOn w:val="848"/>
    <w:uiPriority w:val="34"/>
    <w:qFormat/>
    <w:pPr>
      <w:contextualSpacing/>
      <w:ind w:left="720"/>
    </w:pPr>
  </w:style>
  <w:style w:type="paragraph" w:styleId="888">
    <w:name w:val="No Spacing"/>
    <w:uiPriority w:val="1"/>
    <w:qFormat/>
    <w:rPr>
      <w:rFonts w:ascii="Times New Roman" w:hAnsi="Times New Roman" w:eastAsia="宋体" w:cs="Times New Roman"/>
      <w:lang w:val="en-US" w:eastAsia="zh-CN" w:bidi="ar-SA"/>
    </w:rPr>
  </w:style>
  <w:style w:type="paragraph" w:styleId="889">
    <w:name w:val="Quote"/>
    <w:basedOn w:val="848"/>
    <w:next w:val="848"/>
    <w:uiPriority w:val="29"/>
    <w:qFormat/>
    <w:pPr>
      <w:ind w:left="720" w:right="720"/>
    </w:pPr>
    <w:rPr>
      <w:i/>
    </w:rPr>
  </w:style>
  <w:style w:type="paragraph" w:styleId="890">
    <w:name w:val="Intense Quote"/>
    <w:basedOn w:val="848"/>
    <w:next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1" w:customStyle="1">
    <w:name w:val="标题 111"/>
    <w:basedOn w:val="848"/>
    <w:next w:val="848"/>
    <w:link w:val="902"/>
    <w:uiPriority w:val="9"/>
    <w:qFormat/>
    <w:pPr>
      <w:keepLines/>
      <w:keepNext/>
      <w:spacing w:before="480" w:after="200"/>
      <w:outlineLvl w:val="0"/>
    </w:pPr>
    <w:rPr>
      <w:rFonts w:ascii="Arial" w:hAnsi="Arial" w:eastAsia="Arial"/>
      <w:sz w:val="40"/>
      <w:szCs w:val="40"/>
    </w:rPr>
  </w:style>
  <w:style w:type="paragraph" w:styleId="892" w:customStyle="1">
    <w:name w:val="标题 212"/>
    <w:basedOn w:val="848"/>
    <w:next w:val="848"/>
    <w:link w:val="903"/>
    <w:uiPriority w:val="0"/>
    <w:qFormat/>
    <w:pPr>
      <w:keepLines/>
      <w:keepNext/>
      <w:spacing w:before="360" w:after="200"/>
      <w:outlineLvl w:val="1"/>
    </w:pPr>
    <w:rPr>
      <w:rFonts w:ascii="Arial" w:hAnsi="Arial" w:eastAsia="Arial"/>
      <w:sz w:val="34"/>
      <w:szCs w:val="20"/>
    </w:rPr>
  </w:style>
  <w:style w:type="paragraph" w:styleId="893" w:customStyle="1">
    <w:name w:val="标题 311"/>
    <w:basedOn w:val="848"/>
    <w:next w:val="848"/>
    <w:link w:val="904"/>
    <w:uiPriority w:val="0"/>
    <w:qFormat/>
    <w:pPr>
      <w:keepLines/>
      <w:keepNext/>
      <w:spacing w:before="320" w:after="200"/>
      <w:outlineLvl w:val="2"/>
    </w:pPr>
    <w:rPr>
      <w:rFonts w:ascii="Arial" w:hAnsi="Arial" w:eastAsia="Arial"/>
      <w:sz w:val="30"/>
      <w:szCs w:val="30"/>
    </w:rPr>
  </w:style>
  <w:style w:type="paragraph" w:styleId="894" w:customStyle="1">
    <w:name w:val="标题 411"/>
    <w:basedOn w:val="848"/>
    <w:next w:val="848"/>
    <w:link w:val="905"/>
    <w:uiPriority w:val="0"/>
    <w:qFormat/>
    <w:pPr>
      <w:keepLines/>
      <w:keepNext/>
      <w:spacing w:before="320" w:after="200"/>
      <w:outlineLvl w:val="3"/>
    </w:pPr>
    <w:rPr>
      <w:rFonts w:ascii="Arial" w:hAnsi="Arial" w:eastAsia="Arial"/>
      <w:b/>
      <w:bCs/>
      <w:sz w:val="26"/>
      <w:szCs w:val="26"/>
    </w:rPr>
  </w:style>
  <w:style w:type="paragraph" w:styleId="895" w:customStyle="1">
    <w:name w:val="标题 511"/>
    <w:basedOn w:val="848"/>
    <w:next w:val="848"/>
    <w:link w:val="906"/>
    <w:uiPriority w:val="0"/>
    <w:qFormat/>
    <w:pPr>
      <w:keepLines/>
      <w:keepNext/>
      <w:spacing w:before="320" w:after="200"/>
      <w:outlineLvl w:val="4"/>
    </w:pPr>
    <w:rPr>
      <w:rFonts w:ascii="Arial" w:hAnsi="Arial" w:eastAsia="Arial"/>
      <w:b/>
      <w:bCs/>
      <w:sz w:val="24"/>
      <w:szCs w:val="24"/>
    </w:rPr>
  </w:style>
  <w:style w:type="paragraph" w:styleId="896" w:customStyle="1">
    <w:name w:val="标题 611"/>
    <w:basedOn w:val="848"/>
    <w:next w:val="848"/>
    <w:link w:val="907"/>
    <w:uiPriority w:val="0"/>
    <w:qFormat/>
    <w:pPr>
      <w:keepLines/>
      <w:keepNext/>
      <w:spacing w:before="320" w:after="200"/>
      <w:outlineLvl w:val="5"/>
    </w:pPr>
    <w:rPr>
      <w:rFonts w:ascii="Arial" w:hAnsi="Arial" w:eastAsia="Arial"/>
      <w:b/>
      <w:bCs/>
      <w:sz w:val="22"/>
      <w:szCs w:val="22"/>
    </w:rPr>
  </w:style>
  <w:style w:type="paragraph" w:styleId="897" w:customStyle="1">
    <w:name w:val="标题 711"/>
    <w:basedOn w:val="848"/>
    <w:next w:val="848"/>
    <w:link w:val="908"/>
    <w:uiPriority w:val="0"/>
    <w:qFormat/>
    <w:pPr>
      <w:keepLines/>
      <w:keepNext/>
      <w:spacing w:before="320" w:after="200"/>
      <w:outlineLvl w:val="6"/>
    </w:pPr>
    <w:rPr>
      <w:rFonts w:ascii="Arial" w:hAnsi="Arial" w:eastAsia="Arial"/>
      <w:b/>
      <w:bCs/>
      <w:i/>
      <w:iCs/>
      <w:sz w:val="22"/>
      <w:szCs w:val="22"/>
    </w:rPr>
  </w:style>
  <w:style w:type="paragraph" w:styleId="898" w:customStyle="1">
    <w:name w:val="标题 811"/>
    <w:basedOn w:val="848"/>
    <w:next w:val="848"/>
    <w:link w:val="909"/>
    <w:uiPriority w:val="0"/>
    <w:qFormat/>
    <w:pPr>
      <w:keepLines/>
      <w:keepNext/>
      <w:spacing w:before="320" w:after="200"/>
      <w:outlineLvl w:val="7"/>
    </w:pPr>
    <w:rPr>
      <w:rFonts w:ascii="Arial" w:hAnsi="Arial" w:eastAsia="Arial"/>
      <w:i/>
      <w:iCs/>
      <w:sz w:val="22"/>
      <w:szCs w:val="22"/>
    </w:rPr>
  </w:style>
  <w:style w:type="paragraph" w:styleId="899" w:customStyle="1">
    <w:name w:val="标题 911"/>
    <w:basedOn w:val="848"/>
    <w:next w:val="848"/>
    <w:link w:val="910"/>
    <w:uiPriority w:val="0"/>
    <w:qFormat/>
    <w:pPr>
      <w:keepLines/>
      <w:keepNext/>
      <w:spacing w:before="320" w:after="200"/>
      <w:outlineLvl w:val="8"/>
    </w:pPr>
    <w:rPr>
      <w:rFonts w:ascii="Arial" w:hAnsi="Arial" w:eastAsia="Arial"/>
      <w:i/>
      <w:iCs/>
    </w:rPr>
  </w:style>
  <w:style w:type="character" w:styleId="900" w:customStyle="1">
    <w:name w:val="默认段落字体11"/>
    <w:uiPriority w:val="1"/>
    <w:unhideWhenUsed/>
    <w:qFormat/>
  </w:style>
  <w:style w:type="table" w:styleId="901" w:customStyle="1">
    <w:name w:val="普通表格11"/>
    <w:uiPriority w:val="99"/>
    <w:unhideWhenUsed/>
    <w:qFormat/>
    <w:tblPr>
      <w:tblCellMar>
        <w:left w:w="0" w:type="dxa"/>
        <w:top w:w="0" w:type="dxa"/>
        <w:right w:w="0" w:type="dxa"/>
        <w:bottom w:w="0" w:type="dxa"/>
      </w:tblCellMar>
    </w:tblPr>
  </w:style>
  <w:style w:type="character" w:styleId="902" w:customStyle="1">
    <w:name w:val="标题 1 字符1"/>
    <w:link w:val="891"/>
    <w:uiPriority w:val="9"/>
    <w:qFormat/>
    <w:rPr>
      <w:rFonts w:ascii="Arial" w:hAnsi="Arial" w:eastAsia="Arial" w:cs="Arial"/>
      <w:sz w:val="40"/>
      <w:szCs w:val="40"/>
    </w:rPr>
  </w:style>
  <w:style w:type="character" w:styleId="903" w:customStyle="1">
    <w:name w:val="标题 2 字符"/>
    <w:link w:val="892"/>
    <w:uiPriority w:val="0"/>
    <w:qFormat/>
    <w:rPr>
      <w:rFonts w:ascii="Arial" w:hAnsi="Arial" w:eastAsia="Arial" w:cs="Arial"/>
      <w:sz w:val="34"/>
    </w:rPr>
  </w:style>
  <w:style w:type="character" w:styleId="904" w:customStyle="1">
    <w:name w:val="标题 3 字符"/>
    <w:link w:val="893"/>
    <w:uiPriority w:val="0"/>
    <w:qFormat/>
    <w:rPr>
      <w:rFonts w:ascii="Arial" w:hAnsi="Arial" w:eastAsia="Arial" w:cs="Arial"/>
      <w:sz w:val="30"/>
      <w:szCs w:val="30"/>
    </w:rPr>
  </w:style>
  <w:style w:type="character" w:styleId="905" w:customStyle="1">
    <w:name w:val="标题 4 字符"/>
    <w:link w:val="894"/>
    <w:uiPriority w:val="0"/>
    <w:qFormat/>
    <w:rPr>
      <w:rFonts w:ascii="Arial" w:hAnsi="Arial" w:eastAsia="Arial" w:cs="Arial"/>
      <w:b/>
      <w:bCs/>
      <w:sz w:val="26"/>
      <w:szCs w:val="26"/>
    </w:rPr>
  </w:style>
  <w:style w:type="character" w:styleId="906" w:customStyle="1">
    <w:name w:val="标题 5 字符"/>
    <w:link w:val="895"/>
    <w:uiPriority w:val="0"/>
    <w:qFormat/>
    <w:rPr>
      <w:rFonts w:ascii="Arial" w:hAnsi="Arial" w:eastAsia="Arial" w:cs="Arial"/>
      <w:b/>
      <w:bCs/>
      <w:sz w:val="24"/>
      <w:szCs w:val="24"/>
    </w:rPr>
  </w:style>
  <w:style w:type="character" w:styleId="907" w:customStyle="1">
    <w:name w:val="标题 6 字符"/>
    <w:link w:val="896"/>
    <w:uiPriority w:val="0"/>
    <w:qFormat/>
    <w:rPr>
      <w:rFonts w:ascii="Arial" w:hAnsi="Arial" w:eastAsia="Arial" w:cs="Arial"/>
      <w:b/>
      <w:bCs/>
      <w:sz w:val="22"/>
      <w:szCs w:val="22"/>
    </w:rPr>
  </w:style>
  <w:style w:type="character" w:styleId="908" w:customStyle="1">
    <w:name w:val="标题 7 字符"/>
    <w:link w:val="897"/>
    <w:uiPriority w:val="0"/>
    <w:qFormat/>
    <w:rPr>
      <w:rFonts w:ascii="Arial" w:hAnsi="Arial" w:eastAsia="Arial" w:cs="Arial"/>
      <w:b/>
      <w:bCs/>
      <w:i/>
      <w:iCs/>
      <w:sz w:val="22"/>
      <w:szCs w:val="22"/>
    </w:rPr>
  </w:style>
  <w:style w:type="character" w:styleId="909" w:customStyle="1">
    <w:name w:val="标题 8 字符"/>
    <w:link w:val="898"/>
    <w:uiPriority w:val="0"/>
    <w:qFormat/>
    <w:rPr>
      <w:rFonts w:ascii="Arial" w:hAnsi="Arial" w:eastAsia="Arial" w:cs="Arial"/>
      <w:i/>
      <w:iCs/>
      <w:sz w:val="22"/>
      <w:szCs w:val="22"/>
    </w:rPr>
  </w:style>
  <w:style w:type="character" w:styleId="910" w:customStyle="1">
    <w:name w:val="标题 9 字符"/>
    <w:link w:val="899"/>
    <w:uiPriority w:val="0"/>
    <w:qFormat/>
    <w:rPr>
      <w:rFonts w:ascii="Arial" w:hAnsi="Arial" w:eastAsia="Arial" w:cs="Arial"/>
      <w:i/>
      <w:iCs/>
      <w:sz w:val="21"/>
      <w:szCs w:val="21"/>
    </w:rPr>
  </w:style>
  <w:style w:type="paragraph" w:styleId="911" w:customStyle="1">
    <w:name w:val="列表 31"/>
    <w:basedOn w:val="848"/>
    <w:uiPriority w:val="0"/>
    <w:qFormat/>
    <w:pPr>
      <w:ind w:left="1260" w:hanging="420"/>
    </w:pPr>
    <w:rPr>
      <w:rFonts w:ascii="Calibri" w:hAnsi="Calibri" w:eastAsia="Calibri" w:cs="宋体"/>
      <w:sz w:val="20"/>
      <w:szCs w:val="20"/>
      <w:lang w:val="zh-CN"/>
    </w:rPr>
  </w:style>
  <w:style w:type="paragraph" w:styleId="912" w:customStyle="1">
    <w:name w:val="目录 711"/>
    <w:basedOn w:val="848"/>
    <w:next w:val="848"/>
    <w:uiPriority w:val="0"/>
    <w:unhideWhenUsed/>
    <w:qFormat/>
    <w:pPr>
      <w:ind w:left="1701"/>
      <w:spacing w:after="57"/>
    </w:pPr>
  </w:style>
  <w:style w:type="paragraph" w:styleId="913" w:customStyle="1">
    <w:name w:val="列表编号 21"/>
    <w:basedOn w:val="848"/>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14" w:customStyle="1">
    <w:name w:val="注释标题11"/>
    <w:basedOn w:val="848"/>
    <w:next w:val="848"/>
    <w:link w:val="915"/>
    <w:uiPriority w:val="99"/>
    <w:qFormat/>
    <w:pPr>
      <w:ind w:firstLine="480"/>
      <w:jc w:val="center"/>
      <w:spacing w:line="360" w:lineRule="auto"/>
    </w:pPr>
    <w:rPr>
      <w:rFonts w:ascii="Calibri" w:hAnsi="Calibri"/>
      <w:sz w:val="22"/>
      <w:szCs w:val="24"/>
      <w:lang w:val="zh-CN" w:eastAsia="en-US"/>
    </w:rPr>
  </w:style>
  <w:style w:type="character" w:styleId="915" w:customStyle="1">
    <w:name w:val="注释标题 字符"/>
    <w:link w:val="914"/>
    <w:uiPriority w:val="99"/>
    <w:qFormat/>
    <w:rPr>
      <w:rFonts w:ascii="Calibri" w:hAnsi="Calibri"/>
      <w:sz w:val="22"/>
      <w:szCs w:val="24"/>
      <w:lang w:val="zh-CN" w:eastAsia="en-US"/>
    </w:rPr>
  </w:style>
  <w:style w:type="paragraph" w:styleId="916" w:customStyle="1">
    <w:name w:val="索引 81"/>
    <w:basedOn w:val="848"/>
    <w:next w:val="848"/>
    <w:uiPriority w:val="0"/>
    <w:qFormat/>
    <w:pPr>
      <w:ind w:left="2940"/>
    </w:pPr>
    <w:rPr>
      <w:rFonts w:ascii="Calibri" w:hAnsi="Calibri" w:eastAsia="Calibri" w:cs="宋体"/>
      <w:sz w:val="20"/>
      <w:szCs w:val="20"/>
      <w:lang w:val="zh-CN"/>
    </w:rPr>
  </w:style>
  <w:style w:type="paragraph" w:styleId="917" w:customStyle="1">
    <w:name w:val="列表编号1"/>
    <w:basedOn w:val="848"/>
    <w:uiPriority w:val="0"/>
    <w:qFormat/>
    <w:pPr>
      <w:ind w:left="2952" w:hanging="432"/>
      <w:tabs>
        <w:tab w:val="left" w:pos="2952" w:leader="none"/>
      </w:tabs>
    </w:pPr>
    <w:rPr>
      <w:rFonts w:ascii="Calibri" w:hAnsi="Calibri" w:eastAsia="Calibri" w:cs="宋体"/>
      <w:sz w:val="20"/>
      <w:szCs w:val="24"/>
      <w:lang w:val="zh-CN"/>
    </w:rPr>
  </w:style>
  <w:style w:type="paragraph" w:styleId="918" w:customStyle="1">
    <w:name w:val="正文缩进11"/>
    <w:basedOn w:val="848"/>
    <w:next w:val="848"/>
    <w:uiPriority w:val="0"/>
    <w:qFormat/>
    <w:pPr>
      <w:ind w:firstLine="420"/>
      <w:jc w:val="left"/>
    </w:pPr>
    <w:rPr>
      <w:rFonts w:ascii="宋体"/>
      <w:sz w:val="24"/>
      <w:szCs w:val="24"/>
    </w:rPr>
  </w:style>
  <w:style w:type="paragraph" w:styleId="919" w:customStyle="1">
    <w:name w:val="题注1"/>
    <w:basedOn w:val="848"/>
    <w:next w:val="848"/>
    <w:uiPriority w:val="35"/>
    <w:qFormat/>
    <w:pPr>
      <w:spacing w:line="276" w:lineRule="auto"/>
    </w:pPr>
    <w:rPr>
      <w:b/>
      <w:bCs/>
      <w:color w:val="4f81bd"/>
      <w:sz w:val="18"/>
      <w:szCs w:val="18"/>
    </w:rPr>
  </w:style>
  <w:style w:type="paragraph" w:styleId="920" w:customStyle="1">
    <w:name w:val="索引 51"/>
    <w:basedOn w:val="848"/>
    <w:next w:val="848"/>
    <w:uiPriority w:val="0"/>
    <w:qFormat/>
    <w:pPr>
      <w:ind w:left="1680"/>
    </w:pPr>
    <w:rPr>
      <w:rFonts w:ascii="Calibri" w:hAnsi="Calibri" w:eastAsia="Calibri" w:cs="宋体"/>
      <w:sz w:val="20"/>
      <w:szCs w:val="20"/>
      <w:lang w:val="zh-CN"/>
    </w:rPr>
  </w:style>
  <w:style w:type="paragraph" w:styleId="921" w:customStyle="1">
    <w:name w:val="列表项目符号1"/>
    <w:basedOn w:val="848"/>
    <w:uiPriority w:val="0"/>
    <w:qFormat/>
    <w:pPr>
      <w:ind w:left="360" w:hanging="360"/>
      <w:tabs>
        <w:tab w:val="left" w:pos="360" w:leader="none"/>
      </w:tabs>
    </w:pPr>
    <w:rPr>
      <w:b/>
      <w:position w:val="-10"/>
      <w:sz w:val="24"/>
      <w:szCs w:val="24"/>
    </w:rPr>
  </w:style>
  <w:style w:type="paragraph" w:styleId="922" w:customStyle="1">
    <w:name w:val="文档结构图1"/>
    <w:basedOn w:val="848"/>
    <w:link w:val="923"/>
    <w:uiPriority w:val="0"/>
    <w:qFormat/>
    <w:pPr>
      <w:shd w:val="clear" w:color="auto" w:fill="000080"/>
    </w:pPr>
    <w:rPr>
      <w:b/>
      <w:position w:val="-10"/>
      <w:sz w:val="24"/>
      <w:szCs w:val="20"/>
    </w:rPr>
  </w:style>
  <w:style w:type="character" w:styleId="923" w:customStyle="1">
    <w:name w:val="文档结构图 字符"/>
    <w:link w:val="922"/>
    <w:uiPriority w:val="0"/>
    <w:qFormat/>
    <w:rPr>
      <w:b/>
      <w:position w:val="-10"/>
      <w:sz w:val="24"/>
      <w:shd w:val="clear" w:color="auto" w:fill="000080"/>
    </w:rPr>
  </w:style>
  <w:style w:type="paragraph" w:styleId="924" w:customStyle="1">
    <w:name w:val="批注文字11"/>
    <w:basedOn w:val="848"/>
    <w:link w:val="925"/>
    <w:uiPriority w:val="0"/>
    <w:unhideWhenUsed/>
    <w:qFormat/>
    <w:pPr>
      <w:jc w:val="left"/>
      <w:spacing w:after="200" w:line="276" w:lineRule="auto"/>
      <w:widowControl/>
    </w:pPr>
    <w:rPr>
      <w:rFonts w:ascii="Calibri" w:hAnsi="Calibri"/>
      <w:sz w:val="22"/>
      <w:szCs w:val="22"/>
      <w:lang w:eastAsia="en-US"/>
    </w:rPr>
  </w:style>
  <w:style w:type="character" w:styleId="925" w:customStyle="1">
    <w:name w:val="批注文字 字符"/>
    <w:link w:val="924"/>
    <w:uiPriority w:val="0"/>
    <w:qFormat/>
    <w:rPr>
      <w:rFonts w:ascii="Calibri" w:hAnsi="Calibri"/>
      <w:sz w:val="22"/>
      <w:szCs w:val="22"/>
      <w:lang w:eastAsia="en-US"/>
    </w:rPr>
  </w:style>
  <w:style w:type="paragraph" w:styleId="926" w:customStyle="1">
    <w:name w:val="索引 61"/>
    <w:basedOn w:val="848"/>
    <w:next w:val="848"/>
    <w:uiPriority w:val="0"/>
    <w:qFormat/>
    <w:pPr>
      <w:ind w:left="2100"/>
    </w:pPr>
    <w:rPr>
      <w:rFonts w:ascii="Calibri" w:hAnsi="Calibri" w:eastAsia="Calibri" w:cs="宋体"/>
      <w:sz w:val="20"/>
      <w:szCs w:val="20"/>
      <w:lang w:val="zh-CN"/>
    </w:rPr>
  </w:style>
  <w:style w:type="paragraph" w:styleId="927" w:customStyle="1">
    <w:name w:val="称呼1"/>
    <w:basedOn w:val="848"/>
    <w:next w:val="848"/>
    <w:link w:val="928"/>
    <w:uiPriority w:val="0"/>
    <w:qFormat/>
    <w:rPr>
      <w:rFonts w:ascii="仿宋_GB2312" w:hAnsi="Calibri" w:eastAsia="仿宋_GB2312"/>
      <w:sz w:val="28"/>
      <w:szCs w:val="20"/>
      <w:lang w:val="zh-CN"/>
    </w:rPr>
  </w:style>
  <w:style w:type="character" w:styleId="928" w:customStyle="1">
    <w:name w:val="称呼 字符"/>
    <w:link w:val="927"/>
    <w:uiPriority w:val="0"/>
    <w:qFormat/>
    <w:rPr>
      <w:rFonts w:ascii="仿宋_GB2312" w:hAnsi="Calibri" w:eastAsia="仿宋_GB2312"/>
      <w:sz w:val="28"/>
      <w:lang w:val="zh-CN"/>
    </w:rPr>
  </w:style>
  <w:style w:type="paragraph" w:styleId="929" w:customStyle="1">
    <w:name w:val="正文文本 31"/>
    <w:basedOn w:val="848"/>
    <w:link w:val="930"/>
    <w:uiPriority w:val="0"/>
    <w:qFormat/>
    <w:rPr>
      <w:rFonts w:ascii="仿宋_GB2312" w:hAnsi="Arial" w:eastAsia="仿宋_GB2312"/>
      <w:sz w:val="32"/>
      <w:szCs w:val="20"/>
      <w:lang w:val="zh-CN"/>
    </w:rPr>
  </w:style>
  <w:style w:type="character" w:styleId="930" w:customStyle="1">
    <w:name w:val="正文文本 3 字符"/>
    <w:link w:val="929"/>
    <w:uiPriority w:val="0"/>
    <w:qFormat/>
    <w:rPr>
      <w:rFonts w:ascii="仿宋_GB2312" w:hAnsi="Arial" w:eastAsia="仿宋_GB2312"/>
      <w:sz w:val="32"/>
      <w:lang w:val="zh-CN"/>
    </w:rPr>
  </w:style>
  <w:style w:type="paragraph" w:styleId="931" w:customStyle="1">
    <w:name w:val="正文文本11"/>
    <w:basedOn w:val="848"/>
    <w:next w:val="848"/>
    <w:link w:val="932"/>
    <w:uiPriority w:val="99"/>
    <w:qFormat/>
    <w:pPr>
      <w:spacing w:after="120"/>
    </w:pPr>
    <w:rPr>
      <w:sz w:val="20"/>
      <w:szCs w:val="24"/>
    </w:rPr>
  </w:style>
  <w:style w:type="character" w:styleId="932" w:customStyle="1">
    <w:name w:val="正文文本 字符1"/>
    <w:link w:val="931"/>
    <w:uiPriority w:val="99"/>
    <w:qFormat/>
    <w:rPr>
      <w:rFonts w:ascii="Times New Roman" w:hAnsi="Times New Roman" w:eastAsia="宋体" w:cs="Times New Roman"/>
      <w:sz w:val="20"/>
      <w:szCs w:val="24"/>
    </w:rPr>
  </w:style>
  <w:style w:type="paragraph" w:styleId="933" w:customStyle="1">
    <w:name w:val="正文文本缩进11"/>
    <w:basedOn w:val="848"/>
    <w:link w:val="934"/>
    <w:uiPriority w:val="99"/>
    <w:unhideWhenUsed/>
    <w:qFormat/>
    <w:pPr>
      <w:ind w:left="420"/>
      <w:spacing w:after="120"/>
    </w:pPr>
  </w:style>
  <w:style w:type="character" w:styleId="934" w:customStyle="1">
    <w:name w:val="正文文本缩进 字符1"/>
    <w:link w:val="933"/>
    <w:uiPriority w:val="99"/>
    <w:semiHidden/>
    <w:qFormat/>
    <w:rPr>
      <w:sz w:val="21"/>
      <w:szCs w:val="21"/>
    </w:rPr>
  </w:style>
  <w:style w:type="paragraph" w:styleId="935" w:customStyle="1">
    <w:name w:val="文本块11"/>
    <w:basedOn w:val="848"/>
    <w:uiPriority w:val="0"/>
    <w:qFormat/>
    <w:pPr>
      <w:ind w:left="256" w:right="6" w:firstLine="624"/>
      <w:jc w:val="left"/>
      <w:spacing w:after="200" w:line="276" w:lineRule="auto"/>
      <w:widowControl/>
    </w:pPr>
    <w:rPr>
      <w:rFonts w:eastAsia="仿宋"/>
      <w:sz w:val="28"/>
      <w:szCs w:val="20"/>
      <w:lang w:eastAsia="en-US"/>
    </w:rPr>
  </w:style>
  <w:style w:type="paragraph" w:styleId="936" w:customStyle="1">
    <w:name w:val="索引 411"/>
    <w:basedOn w:val="848"/>
    <w:next w:val="848"/>
    <w:uiPriority w:val="99"/>
    <w:unhideWhenUsed/>
    <w:qFormat/>
    <w:pPr>
      <w:ind w:left="600"/>
    </w:pPr>
    <w:rPr>
      <w:rFonts w:ascii="宋体"/>
      <w:b/>
      <w:position w:val="-10"/>
      <w:sz w:val="24"/>
      <w:szCs w:val="20"/>
    </w:rPr>
  </w:style>
  <w:style w:type="paragraph" w:styleId="937" w:customStyle="1">
    <w:name w:val="目录 511"/>
    <w:basedOn w:val="848"/>
    <w:next w:val="848"/>
    <w:uiPriority w:val="0"/>
    <w:unhideWhenUsed/>
    <w:qFormat/>
    <w:pPr>
      <w:ind w:left="1134"/>
      <w:spacing w:after="57"/>
    </w:pPr>
  </w:style>
  <w:style w:type="paragraph" w:styleId="938" w:customStyle="1">
    <w:name w:val="目录 311"/>
    <w:basedOn w:val="848"/>
    <w:next w:val="848"/>
    <w:uiPriority w:val="0"/>
    <w:unhideWhenUsed/>
    <w:qFormat/>
    <w:pPr>
      <w:ind w:left="567"/>
      <w:spacing w:after="57"/>
    </w:pPr>
  </w:style>
  <w:style w:type="paragraph" w:styleId="939" w:customStyle="1">
    <w:name w:val="纯文本11"/>
    <w:basedOn w:val="848"/>
    <w:next w:val="918"/>
    <w:uiPriority w:val="0"/>
    <w:qFormat/>
    <w:pPr>
      <w:spacing w:line="360" w:lineRule="auto"/>
    </w:pPr>
    <w:rPr>
      <w:rFonts w:ascii="楷体_GB2312" w:hAnsi="Courier New" w:eastAsia="楷体_GB2312"/>
      <w:sz w:val="24"/>
      <w:szCs w:val="20"/>
    </w:rPr>
  </w:style>
  <w:style w:type="paragraph" w:styleId="940" w:customStyle="1">
    <w:name w:val="目录 811"/>
    <w:basedOn w:val="848"/>
    <w:next w:val="848"/>
    <w:uiPriority w:val="0"/>
    <w:unhideWhenUsed/>
    <w:qFormat/>
    <w:pPr>
      <w:ind w:left="1984"/>
      <w:spacing w:after="57"/>
    </w:pPr>
  </w:style>
  <w:style w:type="paragraph" w:styleId="941" w:customStyle="1">
    <w:name w:val="索引 31"/>
    <w:basedOn w:val="848"/>
    <w:next w:val="848"/>
    <w:uiPriority w:val="0"/>
    <w:qFormat/>
    <w:pPr>
      <w:ind w:left="840"/>
    </w:pPr>
    <w:rPr>
      <w:rFonts w:ascii="Calibri" w:hAnsi="Calibri" w:eastAsia="Calibri" w:cs="宋体"/>
      <w:sz w:val="20"/>
      <w:szCs w:val="20"/>
      <w:lang w:val="zh-CN"/>
    </w:rPr>
  </w:style>
  <w:style w:type="paragraph" w:styleId="942" w:customStyle="1">
    <w:name w:val="日期11"/>
    <w:basedOn w:val="848"/>
    <w:next w:val="848"/>
    <w:link w:val="943"/>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3" w:customStyle="1">
    <w:name w:val="日期 字符"/>
    <w:link w:val="942"/>
    <w:uiPriority w:val="0"/>
    <w:qFormat/>
    <w:rPr>
      <w:rFonts w:ascii="Century Schoolbook" w:hAnsi="Century Schoolbook" w:eastAsia="文鼎小标宋"/>
      <w:spacing w:val="-4"/>
      <w:sz w:val="23"/>
      <w:lang w:eastAsia="en-US"/>
    </w:rPr>
  </w:style>
  <w:style w:type="paragraph" w:styleId="944" w:customStyle="1">
    <w:name w:val="正文文本缩进 211"/>
    <w:basedOn w:val="848"/>
    <w:link w:val="945"/>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45" w:customStyle="1">
    <w:name w:val="正文文本缩进 2 字符"/>
    <w:link w:val="944"/>
    <w:uiPriority w:val="0"/>
    <w:qFormat/>
    <w:rPr>
      <w:rFonts w:ascii="仿宋_GB2312" w:hAnsi="Calibri" w:eastAsia="仿宋_GB2312"/>
      <w:sz w:val="24"/>
      <w:szCs w:val="22"/>
      <w:lang w:eastAsia="en-US"/>
    </w:rPr>
  </w:style>
  <w:style w:type="paragraph" w:styleId="946" w:customStyle="1">
    <w:name w:val="尾注文本1"/>
    <w:basedOn w:val="848"/>
    <w:link w:val="947"/>
    <w:uiPriority w:val="0"/>
    <w:unhideWhenUsed/>
    <w:qFormat/>
    <w:rPr>
      <w:sz w:val="20"/>
      <w:szCs w:val="20"/>
    </w:rPr>
  </w:style>
  <w:style w:type="character" w:styleId="947" w:customStyle="1">
    <w:name w:val="尾注文本 字符"/>
    <w:link w:val="946"/>
    <w:uiPriority w:val="0"/>
    <w:qFormat/>
    <w:rPr>
      <w:sz w:val="20"/>
    </w:rPr>
  </w:style>
  <w:style w:type="paragraph" w:styleId="948" w:customStyle="1">
    <w:name w:val="批注框文本11"/>
    <w:basedOn w:val="848"/>
    <w:link w:val="949"/>
    <w:uiPriority w:val="0"/>
    <w:unhideWhenUsed/>
    <w:qFormat/>
    <w:rPr>
      <w:sz w:val="18"/>
      <w:szCs w:val="18"/>
    </w:rPr>
  </w:style>
  <w:style w:type="character" w:styleId="949" w:customStyle="1">
    <w:name w:val="批注框文本 字符"/>
    <w:link w:val="948"/>
    <w:uiPriority w:val="0"/>
    <w:qFormat/>
    <w:rPr>
      <w:sz w:val="18"/>
      <w:szCs w:val="18"/>
    </w:rPr>
  </w:style>
  <w:style w:type="paragraph" w:styleId="950" w:customStyle="1">
    <w:name w:val="页脚11"/>
    <w:basedOn w:val="848"/>
    <w:link w:val="951"/>
    <w:uiPriority w:val="99"/>
    <w:unhideWhenUsed/>
    <w:qFormat/>
    <w:pPr>
      <w:tabs>
        <w:tab w:val="center" w:pos="7143" w:leader="none"/>
        <w:tab w:val="right" w:pos="14287" w:leader="none"/>
      </w:tabs>
    </w:pPr>
  </w:style>
  <w:style w:type="character" w:styleId="951" w:customStyle="1">
    <w:name w:val="页脚 字符1"/>
    <w:link w:val="950"/>
    <w:uiPriority w:val="99"/>
    <w:qFormat/>
  </w:style>
  <w:style w:type="paragraph" w:styleId="952" w:customStyle="1">
    <w:name w:val="寄信人地址11"/>
    <w:basedOn w:val="848"/>
    <w:uiPriority w:val="99"/>
    <w:unhideWhenUsed/>
    <w:qFormat/>
    <w:pPr>
      <w:jc w:val="left"/>
      <w:spacing w:after="200" w:line="276" w:lineRule="auto"/>
      <w:widowControl/>
    </w:pPr>
    <w:rPr>
      <w:rFonts w:ascii="Arial" w:hAnsi="Arial"/>
      <w:sz w:val="22"/>
      <w:szCs w:val="22"/>
      <w:lang w:eastAsia="en-US"/>
    </w:rPr>
  </w:style>
  <w:style w:type="paragraph" w:styleId="953" w:customStyle="1">
    <w:name w:val="页眉11"/>
    <w:basedOn w:val="848"/>
    <w:link w:val="954"/>
    <w:uiPriority w:val="99"/>
    <w:unhideWhenUsed/>
    <w:qFormat/>
    <w:pPr>
      <w:tabs>
        <w:tab w:val="center" w:pos="7143" w:leader="none"/>
        <w:tab w:val="right" w:pos="14287" w:leader="none"/>
      </w:tabs>
    </w:pPr>
  </w:style>
  <w:style w:type="character" w:styleId="954" w:customStyle="1">
    <w:name w:val="页眉 字符1"/>
    <w:link w:val="953"/>
    <w:uiPriority w:val="99"/>
    <w:qFormat/>
  </w:style>
  <w:style w:type="paragraph" w:styleId="955" w:customStyle="1">
    <w:name w:val="签名1"/>
    <w:basedOn w:val="848"/>
    <w:link w:val="956"/>
    <w:uiPriority w:val="0"/>
    <w:qFormat/>
    <w:pPr>
      <w:jc w:val="center"/>
      <w:spacing w:after="600" w:line="312" w:lineRule="atLeast"/>
    </w:pPr>
    <w:rPr>
      <w:rFonts w:ascii="Calibri" w:hAnsi="Calibri" w:eastAsia="仿宋_GB2312"/>
      <w:sz w:val="24"/>
      <w:szCs w:val="20"/>
      <w:lang w:val="zh-CN"/>
    </w:rPr>
  </w:style>
  <w:style w:type="character" w:styleId="956" w:customStyle="1">
    <w:name w:val="签名 字符"/>
    <w:link w:val="955"/>
    <w:uiPriority w:val="0"/>
    <w:qFormat/>
    <w:rPr>
      <w:rFonts w:ascii="Calibri" w:hAnsi="Calibri" w:eastAsia="仿宋_GB2312"/>
      <w:sz w:val="24"/>
      <w:lang w:val="zh-CN"/>
    </w:rPr>
  </w:style>
  <w:style w:type="paragraph" w:styleId="957" w:customStyle="1">
    <w:name w:val="目录 112"/>
    <w:basedOn w:val="848"/>
    <w:next w:val="848"/>
    <w:uiPriority w:val="0"/>
    <w:unhideWhenUsed/>
    <w:qFormat/>
    <w:pPr>
      <w:spacing w:after="57"/>
    </w:pPr>
  </w:style>
  <w:style w:type="paragraph" w:styleId="958" w:customStyle="1">
    <w:name w:val="目录 411"/>
    <w:basedOn w:val="848"/>
    <w:next w:val="848"/>
    <w:uiPriority w:val="0"/>
    <w:unhideWhenUsed/>
    <w:qFormat/>
    <w:pPr>
      <w:ind w:left="850"/>
      <w:spacing w:after="57"/>
    </w:pPr>
  </w:style>
  <w:style w:type="paragraph" w:styleId="959" w:customStyle="1">
    <w:name w:val="索引标题1"/>
    <w:basedOn w:val="848"/>
    <w:next w:val="960"/>
    <w:uiPriority w:val="0"/>
    <w:qFormat/>
    <w:rPr>
      <w:rFonts w:ascii="Calibri" w:hAnsi="Calibri" w:eastAsia="Calibri" w:cs="宋体"/>
      <w:sz w:val="20"/>
      <w:szCs w:val="20"/>
      <w:lang w:val="zh-CN"/>
    </w:rPr>
  </w:style>
  <w:style w:type="paragraph" w:styleId="960" w:customStyle="1">
    <w:name w:val="索引 111"/>
    <w:basedOn w:val="848"/>
    <w:next w:val="848"/>
    <w:uiPriority w:val="0"/>
    <w:unhideWhenUsed/>
    <w:qFormat/>
  </w:style>
  <w:style w:type="paragraph" w:styleId="961" w:customStyle="1">
    <w:name w:val="副标题11"/>
    <w:basedOn w:val="848"/>
    <w:next w:val="848"/>
    <w:link w:val="962"/>
    <w:uiPriority w:val="11"/>
    <w:qFormat/>
    <w:pPr>
      <w:spacing w:before="200" w:after="200"/>
    </w:pPr>
    <w:rPr>
      <w:sz w:val="24"/>
      <w:szCs w:val="24"/>
    </w:rPr>
  </w:style>
  <w:style w:type="character" w:styleId="962" w:customStyle="1">
    <w:name w:val="副标题 字符1"/>
    <w:link w:val="961"/>
    <w:uiPriority w:val="11"/>
    <w:qFormat/>
    <w:rPr>
      <w:sz w:val="24"/>
      <w:szCs w:val="24"/>
    </w:rPr>
  </w:style>
  <w:style w:type="paragraph" w:styleId="963" w:customStyle="1">
    <w:name w:val="脚注文本111"/>
    <w:basedOn w:val="848"/>
    <w:link w:val="964"/>
    <w:uiPriority w:val="0"/>
    <w:unhideWhenUsed/>
    <w:qFormat/>
    <w:pPr>
      <w:spacing w:after="40"/>
    </w:pPr>
    <w:rPr>
      <w:sz w:val="18"/>
      <w:szCs w:val="20"/>
    </w:rPr>
  </w:style>
  <w:style w:type="character" w:styleId="964" w:customStyle="1">
    <w:name w:val="脚注文本 字符"/>
    <w:link w:val="963"/>
    <w:uiPriority w:val="0"/>
    <w:qFormat/>
    <w:rPr>
      <w:sz w:val="18"/>
    </w:rPr>
  </w:style>
  <w:style w:type="paragraph" w:styleId="965" w:customStyle="1">
    <w:name w:val="目录 611"/>
    <w:basedOn w:val="848"/>
    <w:next w:val="848"/>
    <w:uiPriority w:val="0"/>
    <w:unhideWhenUsed/>
    <w:qFormat/>
    <w:pPr>
      <w:ind w:left="1417"/>
      <w:spacing w:after="57"/>
    </w:pPr>
  </w:style>
  <w:style w:type="paragraph" w:styleId="966" w:customStyle="1">
    <w:name w:val="正文文本缩进 311"/>
    <w:basedOn w:val="848"/>
    <w:link w:val="967"/>
    <w:uiPriority w:val="0"/>
    <w:qFormat/>
    <w:pPr>
      <w:ind w:left="420"/>
      <w:spacing w:after="120"/>
    </w:pPr>
    <w:rPr>
      <w:b/>
      <w:position w:val="-10"/>
      <w:sz w:val="16"/>
      <w:szCs w:val="16"/>
    </w:rPr>
  </w:style>
  <w:style w:type="character" w:styleId="967" w:customStyle="1">
    <w:name w:val="正文文本缩进 3 字符"/>
    <w:link w:val="966"/>
    <w:uiPriority w:val="0"/>
    <w:qFormat/>
    <w:rPr>
      <w:b/>
      <w:position w:val="-10"/>
      <w:sz w:val="16"/>
      <w:szCs w:val="16"/>
    </w:rPr>
  </w:style>
  <w:style w:type="paragraph" w:styleId="968" w:customStyle="1">
    <w:name w:val="索引 71"/>
    <w:basedOn w:val="848"/>
    <w:next w:val="848"/>
    <w:uiPriority w:val="0"/>
    <w:qFormat/>
    <w:pPr>
      <w:ind w:left="2520"/>
    </w:pPr>
    <w:rPr>
      <w:rFonts w:ascii="Calibri" w:hAnsi="Calibri" w:eastAsia="Calibri" w:cs="宋体"/>
      <w:sz w:val="20"/>
      <w:szCs w:val="20"/>
      <w:lang w:val="zh-CN"/>
    </w:rPr>
  </w:style>
  <w:style w:type="paragraph" w:styleId="969" w:customStyle="1">
    <w:name w:val="索引 91"/>
    <w:basedOn w:val="848"/>
    <w:next w:val="848"/>
    <w:uiPriority w:val="0"/>
    <w:qFormat/>
    <w:pPr>
      <w:ind w:left="3360"/>
    </w:pPr>
    <w:rPr>
      <w:rFonts w:ascii="Calibri" w:hAnsi="Calibri" w:eastAsia="Calibri" w:cs="宋体"/>
      <w:sz w:val="20"/>
      <w:szCs w:val="20"/>
      <w:lang w:val="zh-CN"/>
    </w:rPr>
  </w:style>
  <w:style w:type="paragraph" w:styleId="970" w:customStyle="1">
    <w:name w:val="图表目录1"/>
    <w:basedOn w:val="848"/>
    <w:next w:val="848"/>
    <w:uiPriority w:val="0"/>
    <w:unhideWhenUsed/>
    <w:qFormat/>
  </w:style>
  <w:style w:type="paragraph" w:styleId="971" w:customStyle="1">
    <w:name w:val="目录 211"/>
    <w:basedOn w:val="848"/>
    <w:next w:val="848"/>
    <w:uiPriority w:val="0"/>
    <w:unhideWhenUsed/>
    <w:qFormat/>
    <w:pPr>
      <w:ind w:left="283"/>
      <w:spacing w:after="57"/>
    </w:pPr>
  </w:style>
  <w:style w:type="paragraph" w:styleId="972" w:customStyle="1">
    <w:name w:val="目录 911"/>
    <w:basedOn w:val="848"/>
    <w:next w:val="848"/>
    <w:uiPriority w:val="0"/>
    <w:unhideWhenUsed/>
    <w:qFormat/>
    <w:pPr>
      <w:ind w:left="2268"/>
      <w:spacing w:after="57"/>
    </w:pPr>
  </w:style>
  <w:style w:type="paragraph" w:styleId="973" w:customStyle="1">
    <w:name w:val="正文文本 212"/>
    <w:basedOn w:val="848"/>
    <w:link w:val="974"/>
    <w:uiPriority w:val="0"/>
    <w:qFormat/>
    <w:pPr>
      <w:jc w:val="center"/>
      <w:widowControl/>
    </w:pPr>
    <w:rPr>
      <w:rFonts w:ascii="楷体_GB2312" w:hAnsi="Calibri" w:eastAsia="楷体_GB2312"/>
      <w:sz w:val="28"/>
      <w:szCs w:val="20"/>
      <w:lang w:val="zh-CN"/>
    </w:rPr>
  </w:style>
  <w:style w:type="character" w:styleId="974" w:customStyle="1">
    <w:name w:val="正文文本 2 字符"/>
    <w:link w:val="973"/>
    <w:uiPriority w:val="0"/>
    <w:qFormat/>
    <w:rPr>
      <w:rFonts w:ascii="楷体_GB2312" w:hAnsi="Calibri" w:eastAsia="楷体_GB2312"/>
      <w:sz w:val="28"/>
      <w:lang w:val="zh-CN"/>
    </w:rPr>
  </w:style>
  <w:style w:type="paragraph" w:styleId="975" w:customStyle="1">
    <w:name w:val="HTML 预设格式11"/>
    <w:basedOn w:val="848"/>
    <w:link w:val="976"/>
    <w:uiPriority w:val="0"/>
    <w:unhideWhenUsed/>
    <w:qFormat/>
    <w:pPr>
      <w:jc w:val="left"/>
      <w:spacing w:after="200" w:line="276" w:lineRule="auto"/>
      <w:widowControl/>
    </w:pPr>
    <w:rPr>
      <w:rFonts w:ascii="Courier New" w:hAnsi="Courier New"/>
      <w:sz w:val="20"/>
      <w:szCs w:val="20"/>
      <w:lang w:eastAsia="en-US"/>
    </w:rPr>
  </w:style>
  <w:style w:type="character" w:styleId="976" w:customStyle="1">
    <w:name w:val="HTML 预设格式 字符"/>
    <w:link w:val="975"/>
    <w:uiPriority w:val="0"/>
    <w:qFormat/>
    <w:rPr>
      <w:rFonts w:ascii="Courier New" w:hAnsi="Courier New" w:cs="Courier New"/>
      <w:lang w:eastAsia="en-US"/>
    </w:rPr>
  </w:style>
  <w:style w:type="paragraph" w:styleId="977" w:customStyle="1">
    <w:name w:val="普通(网站)12"/>
    <w:basedOn w:val="84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8" w:customStyle="1">
    <w:name w:val="索引 21"/>
    <w:basedOn w:val="848"/>
    <w:next w:val="848"/>
    <w:uiPriority w:val="0"/>
    <w:qFormat/>
    <w:pPr>
      <w:ind w:left="420"/>
    </w:pPr>
    <w:rPr>
      <w:rFonts w:ascii="Calibri" w:hAnsi="Calibri" w:eastAsia="Calibri" w:cs="宋体"/>
      <w:sz w:val="20"/>
      <w:szCs w:val="20"/>
      <w:lang w:val="zh-CN"/>
    </w:rPr>
  </w:style>
  <w:style w:type="paragraph" w:styleId="979" w:customStyle="1">
    <w:name w:val="标题12"/>
    <w:basedOn w:val="848"/>
    <w:next w:val="848"/>
    <w:link w:val="980"/>
    <w:uiPriority w:val="0"/>
    <w:qFormat/>
    <w:pPr>
      <w:contextualSpacing/>
      <w:spacing w:before="300" w:after="200"/>
    </w:pPr>
    <w:rPr>
      <w:sz w:val="48"/>
      <w:szCs w:val="48"/>
    </w:rPr>
  </w:style>
  <w:style w:type="character" w:styleId="980" w:customStyle="1">
    <w:name w:val="标题 字符"/>
    <w:link w:val="979"/>
    <w:uiPriority w:val="0"/>
    <w:qFormat/>
    <w:rPr>
      <w:sz w:val="48"/>
      <w:szCs w:val="48"/>
    </w:rPr>
  </w:style>
  <w:style w:type="paragraph" w:styleId="981" w:customStyle="1">
    <w:name w:val="批注主题1"/>
    <w:basedOn w:val="924"/>
    <w:next w:val="924"/>
    <w:link w:val="982"/>
    <w:uiPriority w:val="0"/>
    <w:unhideWhenUsed/>
    <w:qFormat/>
    <w:rPr>
      <w:b/>
      <w:bCs/>
    </w:rPr>
  </w:style>
  <w:style w:type="character" w:styleId="982" w:customStyle="1">
    <w:name w:val="批注主题 字符"/>
    <w:link w:val="981"/>
    <w:uiPriority w:val="0"/>
    <w:qFormat/>
    <w:rPr>
      <w:rFonts w:ascii="Calibri" w:hAnsi="Calibri"/>
      <w:b/>
      <w:bCs/>
      <w:sz w:val="22"/>
      <w:szCs w:val="22"/>
      <w:lang w:eastAsia="en-US"/>
    </w:rPr>
  </w:style>
  <w:style w:type="paragraph" w:styleId="983" w:customStyle="1">
    <w:name w:val="正文首行缩进11"/>
    <w:basedOn w:val="931"/>
    <w:next w:val="984"/>
    <w:link w:val="985"/>
    <w:uiPriority w:val="0"/>
    <w:qFormat/>
    <w:pPr>
      <w:ind w:firstLine="420"/>
    </w:pPr>
    <w:rPr>
      <w:sz w:val="21"/>
      <w:szCs w:val="22"/>
    </w:rPr>
  </w:style>
  <w:style w:type="paragraph" w:styleId="984" w:customStyle="1">
    <w:name w:val="正文首行缩进 211"/>
    <w:basedOn w:val="933"/>
    <w:link w:val="986"/>
    <w:uiPriority w:val="0"/>
    <w:unhideWhenUsed/>
    <w:qFormat/>
    <w:pPr>
      <w:ind w:firstLine="420"/>
    </w:pPr>
  </w:style>
  <w:style w:type="character" w:styleId="985" w:customStyle="1">
    <w:name w:val="正文文本首行缩进 字符"/>
    <w:link w:val="983"/>
    <w:uiPriority w:val="0"/>
    <w:qFormat/>
    <w:rPr>
      <w:rFonts w:ascii="Times New Roman" w:hAnsi="Times New Roman" w:eastAsia="宋体" w:cs="Times New Roman"/>
      <w:sz w:val="21"/>
      <w:szCs w:val="22"/>
    </w:rPr>
  </w:style>
  <w:style w:type="character" w:styleId="986" w:customStyle="1">
    <w:name w:val="正文文本首行缩进 2 字符"/>
    <w:link w:val="984"/>
    <w:uiPriority w:val="0"/>
    <w:semiHidden/>
    <w:qFormat/>
    <w:rPr>
      <w:sz w:val="21"/>
      <w:szCs w:val="21"/>
    </w:rPr>
  </w:style>
  <w:style w:type="table" w:styleId="987" w:customStyle="1">
    <w:name w:val="网格型1111"/>
    <w:uiPriority w:val="0"/>
    <w:qFormat/>
    <w:tblPr>
      <w:tblCellMar>
        <w:left w:w="0" w:type="dxa"/>
        <w:top w:w="0" w:type="dxa"/>
        <w:right w:w="0" w:type="dxa"/>
        <w:bottom w:w="0" w:type="dxa"/>
      </w:tblCellMar>
    </w:tblPr>
  </w:style>
  <w:style w:type="character" w:styleId="988" w:customStyle="1">
    <w:name w:val="要点11"/>
    <w:uiPriority w:val="0"/>
    <w:qFormat/>
    <w:rPr>
      <w:rFonts w:ascii="Times New Roman" w:hAnsi="Times New Roman" w:eastAsia="宋体" w:cs="Times New Roman"/>
      <w:b/>
      <w:bCs/>
    </w:rPr>
  </w:style>
  <w:style w:type="character" w:styleId="989" w:customStyle="1">
    <w:name w:val="尾注引用1"/>
    <w:uiPriority w:val="0"/>
    <w:unhideWhenUsed/>
    <w:qFormat/>
    <w:rPr>
      <w:vertAlign w:val="superscript"/>
    </w:rPr>
  </w:style>
  <w:style w:type="character" w:styleId="990" w:customStyle="1">
    <w:name w:val="页码11"/>
    <w:uiPriority w:val="0"/>
    <w:qFormat/>
  </w:style>
  <w:style w:type="character" w:styleId="991" w:customStyle="1">
    <w:name w:val="已访问的超链接11"/>
    <w:uiPriority w:val="0"/>
    <w:qFormat/>
    <w:rPr>
      <w:rFonts w:hint="eastAsia" w:ascii="微软雅黑" w:hAnsi="微软雅黑" w:eastAsia="微软雅黑" w:cs="微软雅黑"/>
      <w:color w:val="3d3d3d"/>
      <w:u w:val="none"/>
    </w:rPr>
  </w:style>
  <w:style w:type="character" w:styleId="992" w:customStyle="1">
    <w:name w:val="强调11"/>
    <w:uiPriority w:val="0"/>
    <w:qFormat/>
    <w:rPr>
      <w:rFonts w:ascii="Times New Roman" w:hAnsi="Times New Roman" w:eastAsia="宋体" w:cs="Times New Roman"/>
      <w:i/>
    </w:rPr>
  </w:style>
  <w:style w:type="character" w:styleId="993" w:customStyle="1">
    <w:name w:val="行号1"/>
    <w:uiPriority w:val="0"/>
    <w:qFormat/>
  </w:style>
  <w:style w:type="character" w:styleId="994" w:customStyle="1">
    <w:name w:val="HTML 打字机1"/>
    <w:uiPriority w:val="0"/>
    <w:qFormat/>
    <w:rPr>
      <w:rFonts w:ascii="宋体" w:hAnsi="宋体" w:eastAsia="宋体" w:cs="宋体"/>
      <w:sz w:val="24"/>
      <w:szCs w:val="24"/>
    </w:rPr>
  </w:style>
  <w:style w:type="character" w:styleId="995" w:customStyle="1">
    <w:name w:val="超链接11"/>
    <w:uiPriority w:val="0"/>
    <w:unhideWhenUsed/>
    <w:qFormat/>
    <w:rPr>
      <w:color w:val="0000ff"/>
      <w:u w:val="single"/>
    </w:rPr>
  </w:style>
  <w:style w:type="character" w:styleId="996" w:customStyle="1">
    <w:name w:val="批注引用11"/>
    <w:uiPriority w:val="0"/>
    <w:unhideWhenUsed/>
    <w:qFormat/>
    <w:rPr>
      <w:sz w:val="21"/>
      <w:szCs w:val="21"/>
    </w:rPr>
  </w:style>
  <w:style w:type="character" w:styleId="997" w:customStyle="1">
    <w:name w:val="脚注引用1"/>
    <w:uiPriority w:val="0"/>
    <w:unhideWhenUsed/>
    <w:qFormat/>
    <w:rPr>
      <w:vertAlign w:val="superscript"/>
    </w:rPr>
  </w:style>
  <w:style w:type="character" w:styleId="998" w:customStyle="1">
    <w:name w:val="HTML 样本1"/>
    <w:uiPriority w:val="0"/>
    <w:qFormat/>
    <w:rPr>
      <w:rFonts w:ascii="Courier New" w:hAnsi="宋体" w:eastAsia="宋体" w:cs="Courier New"/>
    </w:rPr>
  </w:style>
  <w:style w:type="table" w:styleId="999" w:customStyle="1">
    <w:name w:val="无格式表格 11"/>
    <w:basedOn w:val="901"/>
    <w:uiPriority w:val="59"/>
    <w:qFormat/>
    <w:tblPr/>
  </w:style>
  <w:style w:type="table" w:styleId="1000" w:customStyle="1">
    <w:name w:val="无格式表格 21"/>
    <w:basedOn w:val="901"/>
    <w:uiPriority w:val="59"/>
    <w:qFormat/>
    <w:tblPr/>
  </w:style>
  <w:style w:type="table" w:styleId="1001" w:customStyle="1">
    <w:name w:val="无格式表格 31"/>
    <w:basedOn w:val="901"/>
    <w:uiPriority w:val="99"/>
    <w:qFormat/>
    <w:tblPr/>
  </w:style>
  <w:style w:type="table" w:styleId="1002" w:customStyle="1">
    <w:name w:val="无格式表格 41"/>
    <w:basedOn w:val="901"/>
    <w:uiPriority w:val="99"/>
    <w:qFormat/>
    <w:tblPr/>
  </w:style>
  <w:style w:type="table" w:styleId="1003" w:customStyle="1">
    <w:name w:val="无格式表格 51"/>
    <w:basedOn w:val="901"/>
    <w:uiPriority w:val="99"/>
    <w:qFormat/>
    <w:tblPr/>
  </w:style>
  <w:style w:type="table" w:styleId="1004" w:customStyle="1">
    <w:name w:val="网格表 1 浅色1"/>
    <w:basedOn w:val="901"/>
    <w:uiPriority w:val="99"/>
    <w:qFormat/>
    <w:tblPr/>
  </w:style>
  <w:style w:type="table" w:styleId="1005" w:customStyle="1">
    <w:name w:val="网格表 21"/>
    <w:basedOn w:val="901"/>
    <w:uiPriority w:val="99"/>
    <w:qFormat/>
    <w:tblPr/>
  </w:style>
  <w:style w:type="table" w:styleId="1006" w:customStyle="1">
    <w:name w:val="网格表 31"/>
    <w:basedOn w:val="901"/>
    <w:uiPriority w:val="99"/>
    <w:qFormat/>
    <w:tblPr/>
  </w:style>
  <w:style w:type="table" w:styleId="1007" w:customStyle="1">
    <w:name w:val="网格表 41"/>
    <w:basedOn w:val="901"/>
    <w:uiPriority w:val="59"/>
    <w:qFormat/>
    <w:tblPr/>
  </w:style>
  <w:style w:type="table" w:styleId="1008" w:customStyle="1">
    <w:name w:val="网格表 5 深色1"/>
    <w:basedOn w:val="901"/>
    <w:uiPriority w:val="99"/>
    <w:qFormat/>
    <w:tblPr/>
  </w:style>
  <w:style w:type="table" w:styleId="1009" w:customStyle="1">
    <w:name w:val="网格表 6 彩色1"/>
    <w:basedOn w:val="901"/>
    <w:uiPriority w:val="99"/>
    <w:qFormat/>
    <w:tblPr/>
  </w:style>
  <w:style w:type="table" w:styleId="1010" w:customStyle="1">
    <w:name w:val="网格表 7 彩色1"/>
    <w:basedOn w:val="901"/>
    <w:uiPriority w:val="99"/>
    <w:qFormat/>
    <w:tblPr/>
  </w:style>
  <w:style w:type="table" w:styleId="1011" w:customStyle="1">
    <w:name w:val="清单表 1 浅色1"/>
    <w:basedOn w:val="901"/>
    <w:uiPriority w:val="99"/>
    <w:qFormat/>
    <w:tblPr/>
  </w:style>
  <w:style w:type="table" w:styleId="1012" w:customStyle="1">
    <w:name w:val="清单表 21"/>
    <w:basedOn w:val="901"/>
    <w:uiPriority w:val="99"/>
    <w:qFormat/>
    <w:tblPr/>
  </w:style>
  <w:style w:type="table" w:styleId="1013" w:customStyle="1">
    <w:name w:val="清单表 31"/>
    <w:basedOn w:val="901"/>
    <w:uiPriority w:val="99"/>
    <w:qFormat/>
    <w:tblPr/>
  </w:style>
  <w:style w:type="table" w:styleId="1014" w:customStyle="1">
    <w:name w:val="清单表 41"/>
    <w:basedOn w:val="901"/>
    <w:uiPriority w:val="99"/>
    <w:qFormat/>
    <w:tblPr/>
  </w:style>
  <w:style w:type="table" w:styleId="1015" w:customStyle="1">
    <w:name w:val="清单表 5 深色1"/>
    <w:basedOn w:val="901"/>
    <w:uiPriority w:val="99"/>
    <w:qFormat/>
    <w:tblPr/>
  </w:style>
  <w:style w:type="table" w:styleId="1016" w:customStyle="1">
    <w:name w:val="清单表 6 彩色1"/>
    <w:basedOn w:val="901"/>
    <w:uiPriority w:val="99"/>
    <w:qFormat/>
    <w:tblPr/>
  </w:style>
  <w:style w:type="table" w:styleId="1017" w:customStyle="1">
    <w:name w:val="清单表 7 彩色1"/>
    <w:basedOn w:val="901"/>
    <w:uiPriority w:val="99"/>
    <w:qFormat/>
    <w:tblPr/>
  </w:style>
  <w:style w:type="character" w:styleId="1018" w:customStyle="1">
    <w:name w:val="Heading 1 Char"/>
    <w:uiPriority w:val="9"/>
    <w:qFormat/>
    <w:rPr>
      <w:rFonts w:ascii="Arial" w:hAnsi="Arial" w:eastAsia="Arial" w:cs="Arial"/>
      <w:sz w:val="40"/>
      <w:szCs w:val="40"/>
    </w:rPr>
  </w:style>
  <w:style w:type="character" w:styleId="1019" w:customStyle="1">
    <w:name w:val="Heading 2 Char"/>
    <w:uiPriority w:val="9"/>
    <w:qFormat/>
    <w:rPr>
      <w:rFonts w:ascii="Arial" w:hAnsi="Arial" w:eastAsia="Arial" w:cs="Arial"/>
      <w:sz w:val="34"/>
    </w:rPr>
  </w:style>
  <w:style w:type="character" w:styleId="1020" w:customStyle="1">
    <w:name w:val="Heading 3 Char"/>
    <w:uiPriority w:val="9"/>
    <w:qFormat/>
    <w:rPr>
      <w:rFonts w:ascii="Arial" w:hAnsi="Arial" w:eastAsia="Arial" w:cs="Arial"/>
      <w:sz w:val="30"/>
      <w:szCs w:val="30"/>
    </w:rPr>
  </w:style>
  <w:style w:type="character" w:styleId="1021" w:customStyle="1">
    <w:name w:val="Heading 4 Char"/>
    <w:uiPriority w:val="9"/>
    <w:qFormat/>
    <w:rPr>
      <w:rFonts w:ascii="Arial" w:hAnsi="Arial" w:eastAsia="Arial" w:cs="Arial"/>
      <w:b/>
      <w:bCs/>
      <w:sz w:val="26"/>
      <w:szCs w:val="26"/>
    </w:rPr>
  </w:style>
  <w:style w:type="character" w:styleId="1022" w:customStyle="1">
    <w:name w:val="Heading 5 Char"/>
    <w:uiPriority w:val="9"/>
    <w:qFormat/>
    <w:rPr>
      <w:rFonts w:ascii="Arial" w:hAnsi="Arial" w:eastAsia="Arial" w:cs="Arial"/>
      <w:b/>
      <w:bCs/>
      <w:sz w:val="24"/>
      <w:szCs w:val="24"/>
    </w:rPr>
  </w:style>
  <w:style w:type="character" w:styleId="1023" w:customStyle="1">
    <w:name w:val="Heading 6 Char"/>
    <w:uiPriority w:val="9"/>
    <w:qFormat/>
    <w:rPr>
      <w:rFonts w:ascii="Arial" w:hAnsi="Arial" w:eastAsia="Arial" w:cs="Arial"/>
      <w:b/>
      <w:bCs/>
      <w:sz w:val="22"/>
      <w:szCs w:val="22"/>
    </w:rPr>
  </w:style>
  <w:style w:type="character" w:styleId="1024" w:customStyle="1">
    <w:name w:val="Heading 7 Char"/>
    <w:uiPriority w:val="9"/>
    <w:qFormat/>
    <w:rPr>
      <w:rFonts w:ascii="Arial" w:hAnsi="Arial" w:eastAsia="Arial" w:cs="Arial"/>
      <w:b/>
      <w:bCs/>
      <w:i/>
      <w:iCs/>
      <w:sz w:val="22"/>
      <w:szCs w:val="22"/>
    </w:rPr>
  </w:style>
  <w:style w:type="character" w:styleId="1025" w:customStyle="1">
    <w:name w:val="Heading 8 Char"/>
    <w:uiPriority w:val="9"/>
    <w:qFormat/>
    <w:rPr>
      <w:rFonts w:ascii="Arial" w:hAnsi="Arial" w:eastAsia="Arial" w:cs="Arial"/>
      <w:i/>
      <w:iCs/>
      <w:sz w:val="22"/>
      <w:szCs w:val="22"/>
    </w:rPr>
  </w:style>
  <w:style w:type="character" w:styleId="1026" w:customStyle="1">
    <w:name w:val="Heading 9 Char"/>
    <w:uiPriority w:val="9"/>
    <w:qFormat/>
    <w:rPr>
      <w:rFonts w:ascii="Arial" w:hAnsi="Arial" w:eastAsia="Arial" w:cs="Arial"/>
      <w:i/>
      <w:iCs/>
      <w:sz w:val="21"/>
      <w:szCs w:val="21"/>
    </w:rPr>
  </w:style>
  <w:style w:type="character" w:styleId="1027" w:customStyle="1">
    <w:name w:val="Title Char"/>
    <w:uiPriority w:val="10"/>
    <w:qFormat/>
    <w:rPr>
      <w:sz w:val="48"/>
      <w:szCs w:val="48"/>
    </w:rPr>
  </w:style>
  <w:style w:type="character" w:styleId="1028" w:customStyle="1">
    <w:name w:val="Subtitle Char"/>
    <w:uiPriority w:val="11"/>
    <w:qFormat/>
    <w:rPr>
      <w:sz w:val="24"/>
      <w:szCs w:val="24"/>
    </w:rPr>
  </w:style>
  <w:style w:type="character" w:styleId="1029" w:customStyle="1">
    <w:name w:val="Quote Char"/>
    <w:uiPriority w:val="29"/>
    <w:qFormat/>
    <w:rPr>
      <w:i/>
    </w:rPr>
  </w:style>
  <w:style w:type="character" w:styleId="1030" w:customStyle="1">
    <w:name w:val="Intense Quote Char"/>
    <w:uiPriority w:val="30"/>
    <w:qFormat/>
    <w:rPr>
      <w:i/>
    </w:rPr>
  </w:style>
  <w:style w:type="character" w:styleId="1031" w:customStyle="1">
    <w:name w:val="Header Char"/>
    <w:uiPriority w:val="99"/>
    <w:qFormat/>
  </w:style>
  <w:style w:type="character" w:styleId="1032" w:customStyle="1">
    <w:name w:val="Caption Char"/>
    <w:uiPriority w:val="99"/>
    <w:qFormat/>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标题1"/>
    <w:uiPriority w:val="39"/>
    <w:unhideWhenUsed/>
    <w:qFormat/>
    <w:rPr>
      <w:rFonts w:ascii="Times New Roman" w:hAnsi="Times New Roman" w:eastAsia="宋体" w:cs="Times New Roman"/>
      <w:lang w:val="en-US" w:eastAsia="zh-CN" w:bidi="ar-SA"/>
    </w:rPr>
  </w:style>
  <w:style w:type="paragraph" w:styleId="1036" w:customStyle="1">
    <w:name w:val="目录 111"/>
    <w:basedOn w:val="848"/>
    <w:next w:val="848"/>
    <w:uiPriority w:val="0"/>
    <w:qFormat/>
    <w:pPr>
      <w:tabs>
        <w:tab w:val="right" w:pos="9061" w:leader="dot"/>
      </w:tabs>
    </w:pPr>
    <w:rPr>
      <w:rFonts w:ascii="仿宋_GB2312" w:hAnsi="宋体" w:eastAsia="仿宋_GB2312" w:cs="仿宋_GB2312"/>
      <w:color w:val="000000"/>
    </w:rPr>
  </w:style>
  <w:style w:type="paragraph" w:styleId="1037" w:customStyle="1">
    <w:name w:val="首行缩进"/>
    <w:basedOn w:val="848"/>
    <w:uiPriority w:val="0"/>
    <w:qFormat/>
    <w:pPr>
      <w:ind w:firstLine="480"/>
    </w:pPr>
    <w:rPr>
      <w:szCs w:val="20"/>
      <w:lang w:val="zh-CN"/>
    </w:rPr>
  </w:style>
  <w:style w:type="paragraph" w:styleId="1038" w:customStyle="1">
    <w:name w:val="列表段落1"/>
    <w:basedOn w:val="848"/>
    <w:uiPriority w:val="34"/>
    <w:qFormat/>
    <w:pPr>
      <w:contextualSpacing/>
      <w:ind w:left="720"/>
    </w:pPr>
  </w:style>
  <w:style w:type="paragraph" w:styleId="1039" w:customStyle="1">
    <w:name w:val="无间隔1"/>
    <w:link w:val="1040"/>
    <w:uiPriority w:val="0"/>
    <w:qFormat/>
    <w:rPr>
      <w:rFonts w:ascii="Times New Roman" w:hAnsi="Times New Roman" w:eastAsia="宋体" w:cs="Times New Roman"/>
      <w:lang w:val="en-US" w:eastAsia="zh-CN" w:bidi="ar-SA"/>
    </w:rPr>
  </w:style>
  <w:style w:type="character" w:styleId="1040" w:customStyle="1">
    <w:name w:val="无间隔 字符"/>
    <w:link w:val="1039"/>
    <w:uiPriority w:val="0"/>
    <w:qFormat/>
    <w:rPr>
      <w:lang w:val="en-US" w:eastAsia="zh-CN" w:bidi="ar-SA"/>
    </w:rPr>
  </w:style>
  <w:style w:type="paragraph" w:styleId="1041" w:customStyle="1">
    <w:name w:val="引用1"/>
    <w:basedOn w:val="848"/>
    <w:next w:val="848"/>
    <w:link w:val="1042"/>
    <w:uiPriority w:val="0"/>
    <w:qFormat/>
    <w:pPr>
      <w:ind w:left="720" w:right="720"/>
    </w:pPr>
    <w:rPr>
      <w:i/>
      <w:sz w:val="20"/>
      <w:szCs w:val="20"/>
    </w:rPr>
  </w:style>
  <w:style w:type="character" w:styleId="1042" w:customStyle="1">
    <w:name w:val="引用 字符"/>
    <w:link w:val="1041"/>
    <w:uiPriority w:val="0"/>
    <w:qFormat/>
    <w:rPr>
      <w:i/>
    </w:rPr>
  </w:style>
  <w:style w:type="paragraph" w:styleId="1043" w:customStyle="1">
    <w:name w:val="明显引用1"/>
    <w:basedOn w:val="848"/>
    <w:next w:val="848"/>
    <w:link w:val="10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4" w:customStyle="1">
    <w:name w:val="明显引用 字符"/>
    <w:link w:val="1043"/>
    <w:uiPriority w:val="0"/>
    <w:qFormat/>
    <w:rPr>
      <w:i/>
    </w:rPr>
  </w:style>
  <w:style w:type="character" w:styleId="1045" w:customStyle="1">
    <w:name w:val="Footer Char"/>
    <w:uiPriority w:val="99"/>
    <w:qFormat/>
  </w:style>
  <w:style w:type="table" w:styleId="1046" w:customStyle="1">
    <w:name w:val="Table Grid Light"/>
    <w:uiPriority w:val="59"/>
    <w:qFormat/>
    <w:tblPr>
      <w:tblCellMar>
        <w:left w:w="0" w:type="dxa"/>
        <w:top w:w="0" w:type="dxa"/>
        <w:right w:w="0" w:type="dxa"/>
        <w:bottom w:w="0" w:type="dxa"/>
      </w:tblCellMar>
    </w:tblPr>
  </w:style>
  <w:style w:type="table" w:styleId="1047" w:customStyle="1">
    <w:name w:val="Grid Table 1 Light - Accent 1"/>
    <w:uiPriority w:val="99"/>
    <w:qFormat/>
    <w:tblPr>
      <w:tblCellMar>
        <w:left w:w="0" w:type="dxa"/>
        <w:top w:w="0" w:type="dxa"/>
        <w:right w:w="0" w:type="dxa"/>
        <w:bottom w:w="0" w:type="dxa"/>
      </w:tblCellMar>
    </w:tblPr>
  </w:style>
  <w:style w:type="table" w:styleId="1048" w:customStyle="1">
    <w:name w:val="Grid Table 1 Light - Accent 2"/>
    <w:uiPriority w:val="99"/>
    <w:qFormat/>
    <w:tblPr>
      <w:tblCellMar>
        <w:left w:w="0" w:type="dxa"/>
        <w:top w:w="0" w:type="dxa"/>
        <w:right w:w="0" w:type="dxa"/>
        <w:bottom w:w="0" w:type="dxa"/>
      </w:tblCellMar>
    </w:tblPr>
  </w:style>
  <w:style w:type="table" w:styleId="1049" w:customStyle="1">
    <w:name w:val="Grid Table 1 Light - Accent 3"/>
    <w:uiPriority w:val="99"/>
    <w:qFormat/>
    <w:tblPr>
      <w:tblCellMar>
        <w:left w:w="0" w:type="dxa"/>
        <w:top w:w="0" w:type="dxa"/>
        <w:right w:w="0" w:type="dxa"/>
        <w:bottom w:w="0" w:type="dxa"/>
      </w:tblCellMar>
    </w:tblPr>
  </w:style>
  <w:style w:type="table" w:styleId="1050" w:customStyle="1">
    <w:name w:val="Grid Table 1 Light - Accent 4"/>
    <w:uiPriority w:val="99"/>
    <w:qFormat/>
    <w:tblPr>
      <w:tblCellMar>
        <w:left w:w="0" w:type="dxa"/>
        <w:top w:w="0" w:type="dxa"/>
        <w:right w:w="0" w:type="dxa"/>
        <w:bottom w:w="0" w:type="dxa"/>
      </w:tblCellMar>
    </w:tblPr>
  </w:style>
  <w:style w:type="table" w:styleId="1051" w:customStyle="1">
    <w:name w:val="Grid Table 1 Light - Accent 5"/>
    <w:uiPriority w:val="99"/>
    <w:qFormat/>
    <w:tblPr>
      <w:tblCellMar>
        <w:left w:w="0" w:type="dxa"/>
        <w:top w:w="0" w:type="dxa"/>
        <w:right w:w="0" w:type="dxa"/>
        <w:bottom w:w="0" w:type="dxa"/>
      </w:tblCellMar>
    </w:tblPr>
  </w:style>
  <w:style w:type="table" w:styleId="1052" w:customStyle="1">
    <w:name w:val="Grid Table 1 Light - Accent 6"/>
    <w:uiPriority w:val="99"/>
    <w:qFormat/>
    <w:tblPr>
      <w:tblCellMar>
        <w:left w:w="0" w:type="dxa"/>
        <w:top w:w="0" w:type="dxa"/>
        <w:right w:w="0" w:type="dxa"/>
        <w:bottom w:w="0" w:type="dxa"/>
      </w:tblCellMar>
    </w:tblPr>
  </w:style>
  <w:style w:type="table" w:styleId="1053" w:customStyle="1">
    <w:name w:val="Grid Table 2 - Accent 1"/>
    <w:uiPriority w:val="99"/>
    <w:qFormat/>
    <w:tblPr>
      <w:tblCellMar>
        <w:left w:w="0" w:type="dxa"/>
        <w:top w:w="0" w:type="dxa"/>
        <w:right w:w="0" w:type="dxa"/>
        <w:bottom w:w="0" w:type="dxa"/>
      </w:tblCellMar>
    </w:tblPr>
  </w:style>
  <w:style w:type="table" w:styleId="1054" w:customStyle="1">
    <w:name w:val="Grid Table 2 - Accent 2"/>
    <w:uiPriority w:val="99"/>
    <w:qFormat/>
    <w:tblPr>
      <w:tblCellMar>
        <w:left w:w="0" w:type="dxa"/>
        <w:top w:w="0" w:type="dxa"/>
        <w:right w:w="0" w:type="dxa"/>
        <w:bottom w:w="0" w:type="dxa"/>
      </w:tblCellMar>
    </w:tblPr>
  </w:style>
  <w:style w:type="table" w:styleId="1055" w:customStyle="1">
    <w:name w:val="Grid Table 2 - Accent 3"/>
    <w:uiPriority w:val="99"/>
    <w:qFormat/>
    <w:tblPr>
      <w:tblCellMar>
        <w:left w:w="0" w:type="dxa"/>
        <w:top w:w="0" w:type="dxa"/>
        <w:right w:w="0" w:type="dxa"/>
        <w:bottom w:w="0" w:type="dxa"/>
      </w:tblCellMar>
    </w:tblPr>
  </w:style>
  <w:style w:type="table" w:styleId="1056" w:customStyle="1">
    <w:name w:val="Grid Table 2 - Accent 4"/>
    <w:uiPriority w:val="99"/>
    <w:qFormat/>
    <w:tblPr>
      <w:tblCellMar>
        <w:left w:w="0" w:type="dxa"/>
        <w:top w:w="0" w:type="dxa"/>
        <w:right w:w="0" w:type="dxa"/>
        <w:bottom w:w="0" w:type="dxa"/>
      </w:tblCellMar>
    </w:tblPr>
  </w:style>
  <w:style w:type="table" w:styleId="1057" w:customStyle="1">
    <w:name w:val="Grid Table 2 - Accent 5"/>
    <w:uiPriority w:val="99"/>
    <w:qFormat/>
    <w:tblPr>
      <w:tblCellMar>
        <w:left w:w="0" w:type="dxa"/>
        <w:top w:w="0" w:type="dxa"/>
        <w:right w:w="0" w:type="dxa"/>
        <w:bottom w:w="0" w:type="dxa"/>
      </w:tblCellMar>
    </w:tblPr>
  </w:style>
  <w:style w:type="table" w:styleId="1058" w:customStyle="1">
    <w:name w:val="Grid Table 2 - Accent 6"/>
    <w:uiPriority w:val="99"/>
    <w:qFormat/>
    <w:tblPr>
      <w:tblCellMar>
        <w:left w:w="0" w:type="dxa"/>
        <w:top w:w="0" w:type="dxa"/>
        <w:right w:w="0" w:type="dxa"/>
        <w:bottom w:w="0" w:type="dxa"/>
      </w:tblCellMar>
    </w:tblPr>
  </w:style>
  <w:style w:type="table" w:styleId="1059" w:customStyle="1">
    <w:name w:val="Grid Table 3 - Accent 1"/>
    <w:uiPriority w:val="99"/>
    <w:qFormat/>
    <w:tblPr>
      <w:tblCellMar>
        <w:left w:w="0" w:type="dxa"/>
        <w:top w:w="0" w:type="dxa"/>
        <w:right w:w="0" w:type="dxa"/>
        <w:bottom w:w="0" w:type="dxa"/>
      </w:tblCellMar>
    </w:tblPr>
  </w:style>
  <w:style w:type="table" w:styleId="1060" w:customStyle="1">
    <w:name w:val="Grid Table 3 - Accent 2"/>
    <w:uiPriority w:val="99"/>
    <w:qFormat/>
    <w:tblPr>
      <w:tblCellMar>
        <w:left w:w="0" w:type="dxa"/>
        <w:top w:w="0" w:type="dxa"/>
        <w:right w:w="0" w:type="dxa"/>
        <w:bottom w:w="0" w:type="dxa"/>
      </w:tblCellMar>
    </w:tblPr>
  </w:style>
  <w:style w:type="table" w:styleId="1061" w:customStyle="1">
    <w:name w:val="Grid Table 3 - Accent 3"/>
    <w:uiPriority w:val="99"/>
    <w:qFormat/>
    <w:tblPr>
      <w:tblCellMar>
        <w:left w:w="0" w:type="dxa"/>
        <w:top w:w="0" w:type="dxa"/>
        <w:right w:w="0" w:type="dxa"/>
        <w:bottom w:w="0" w:type="dxa"/>
      </w:tblCellMar>
    </w:tblPr>
  </w:style>
  <w:style w:type="table" w:styleId="1062" w:customStyle="1">
    <w:name w:val="Grid Table 3 - Accent 4"/>
    <w:uiPriority w:val="99"/>
    <w:qFormat/>
    <w:tblPr>
      <w:tblCellMar>
        <w:left w:w="0" w:type="dxa"/>
        <w:top w:w="0" w:type="dxa"/>
        <w:right w:w="0" w:type="dxa"/>
        <w:bottom w:w="0" w:type="dxa"/>
      </w:tblCellMar>
    </w:tblPr>
  </w:style>
  <w:style w:type="table" w:styleId="1063" w:customStyle="1">
    <w:name w:val="Grid Table 3 - Accent 5"/>
    <w:uiPriority w:val="99"/>
    <w:qFormat/>
    <w:tblPr>
      <w:tblCellMar>
        <w:left w:w="0" w:type="dxa"/>
        <w:top w:w="0" w:type="dxa"/>
        <w:right w:w="0" w:type="dxa"/>
        <w:bottom w:w="0" w:type="dxa"/>
      </w:tblCellMar>
    </w:tblPr>
  </w:style>
  <w:style w:type="table" w:styleId="1064" w:customStyle="1">
    <w:name w:val="Grid Table 3 - Accent 6"/>
    <w:uiPriority w:val="99"/>
    <w:qFormat/>
    <w:tblPr>
      <w:tblCellMar>
        <w:left w:w="0" w:type="dxa"/>
        <w:top w:w="0" w:type="dxa"/>
        <w:right w:w="0" w:type="dxa"/>
        <w:bottom w:w="0" w:type="dxa"/>
      </w:tblCellMar>
    </w:tblPr>
  </w:style>
  <w:style w:type="table" w:styleId="1065" w:customStyle="1">
    <w:name w:val="Grid Table 4 - Accent 1"/>
    <w:uiPriority w:val="59"/>
    <w:qFormat/>
    <w:tblPr>
      <w:tblCellMar>
        <w:left w:w="0" w:type="dxa"/>
        <w:top w:w="0" w:type="dxa"/>
        <w:right w:w="0" w:type="dxa"/>
        <w:bottom w:w="0" w:type="dxa"/>
      </w:tblCellMar>
    </w:tblPr>
  </w:style>
  <w:style w:type="table" w:styleId="1066" w:customStyle="1">
    <w:name w:val="Grid Table 4 - Accent 2"/>
    <w:uiPriority w:val="59"/>
    <w:qFormat/>
    <w:tblPr>
      <w:tblCellMar>
        <w:left w:w="0" w:type="dxa"/>
        <w:top w:w="0" w:type="dxa"/>
        <w:right w:w="0" w:type="dxa"/>
        <w:bottom w:w="0" w:type="dxa"/>
      </w:tblCellMar>
    </w:tblPr>
  </w:style>
  <w:style w:type="table" w:styleId="1067" w:customStyle="1">
    <w:name w:val="Grid Table 4 - Accent 3"/>
    <w:uiPriority w:val="59"/>
    <w:qFormat/>
    <w:tblPr>
      <w:tblCellMar>
        <w:left w:w="0" w:type="dxa"/>
        <w:top w:w="0" w:type="dxa"/>
        <w:right w:w="0" w:type="dxa"/>
        <w:bottom w:w="0" w:type="dxa"/>
      </w:tblCellMar>
    </w:tblPr>
  </w:style>
  <w:style w:type="table" w:styleId="1068" w:customStyle="1">
    <w:name w:val="Grid Table 4 - Accent 4"/>
    <w:uiPriority w:val="59"/>
    <w:qFormat/>
    <w:tblPr>
      <w:tblCellMar>
        <w:left w:w="0" w:type="dxa"/>
        <w:top w:w="0" w:type="dxa"/>
        <w:right w:w="0" w:type="dxa"/>
        <w:bottom w:w="0" w:type="dxa"/>
      </w:tblCellMar>
    </w:tblPr>
  </w:style>
  <w:style w:type="table" w:styleId="1069" w:customStyle="1">
    <w:name w:val="Grid Table 4 - Accent 5"/>
    <w:uiPriority w:val="59"/>
    <w:qFormat/>
    <w:tblPr>
      <w:tblCellMar>
        <w:left w:w="0" w:type="dxa"/>
        <w:top w:w="0" w:type="dxa"/>
        <w:right w:w="0" w:type="dxa"/>
        <w:bottom w:w="0" w:type="dxa"/>
      </w:tblCellMar>
    </w:tblPr>
  </w:style>
  <w:style w:type="table" w:styleId="1070" w:customStyle="1">
    <w:name w:val="Grid Table 4 - Accent 6"/>
    <w:uiPriority w:val="59"/>
    <w:qFormat/>
    <w:tblPr>
      <w:tblCellMar>
        <w:left w:w="0" w:type="dxa"/>
        <w:top w:w="0" w:type="dxa"/>
        <w:right w:w="0" w:type="dxa"/>
        <w:bottom w:w="0" w:type="dxa"/>
      </w:tblCellMar>
    </w:tblPr>
  </w:style>
  <w:style w:type="table" w:styleId="1071" w:customStyle="1">
    <w:name w:val="Grid Table 5 Dark- Accent 1"/>
    <w:uiPriority w:val="99"/>
    <w:qFormat/>
    <w:tblPr>
      <w:tblCellMar>
        <w:left w:w="0" w:type="dxa"/>
        <w:top w:w="0" w:type="dxa"/>
        <w:right w:w="0" w:type="dxa"/>
        <w:bottom w:w="0" w:type="dxa"/>
      </w:tblCellMar>
    </w:tblPr>
  </w:style>
  <w:style w:type="table" w:styleId="1072" w:customStyle="1">
    <w:name w:val="Grid Table 5 Dark - Accent 2"/>
    <w:uiPriority w:val="99"/>
    <w:qFormat/>
    <w:tblPr>
      <w:tblCellMar>
        <w:left w:w="0" w:type="dxa"/>
        <w:top w:w="0" w:type="dxa"/>
        <w:right w:w="0" w:type="dxa"/>
        <w:bottom w:w="0" w:type="dxa"/>
      </w:tblCellMar>
    </w:tblPr>
  </w:style>
  <w:style w:type="table" w:styleId="1073" w:customStyle="1">
    <w:name w:val="Grid Table 5 Dark - Accent 3"/>
    <w:uiPriority w:val="99"/>
    <w:qFormat/>
    <w:tblPr>
      <w:tblCellMar>
        <w:left w:w="0" w:type="dxa"/>
        <w:top w:w="0" w:type="dxa"/>
        <w:right w:w="0" w:type="dxa"/>
        <w:bottom w:w="0" w:type="dxa"/>
      </w:tblCellMar>
    </w:tblPr>
  </w:style>
  <w:style w:type="table" w:styleId="1074" w:customStyle="1">
    <w:name w:val="Grid Table 5 Dark- Accent 4"/>
    <w:uiPriority w:val="99"/>
    <w:qFormat/>
    <w:tblPr>
      <w:tblCellMar>
        <w:left w:w="0" w:type="dxa"/>
        <w:top w:w="0" w:type="dxa"/>
        <w:right w:w="0" w:type="dxa"/>
        <w:bottom w:w="0" w:type="dxa"/>
      </w:tblCellMar>
    </w:tblPr>
  </w:style>
  <w:style w:type="table" w:styleId="1075" w:customStyle="1">
    <w:name w:val="Grid Table 5 Dark - Accent 5"/>
    <w:uiPriority w:val="99"/>
    <w:qFormat/>
    <w:tblPr>
      <w:tblCellMar>
        <w:left w:w="0" w:type="dxa"/>
        <w:top w:w="0" w:type="dxa"/>
        <w:right w:w="0" w:type="dxa"/>
        <w:bottom w:w="0" w:type="dxa"/>
      </w:tblCellMar>
    </w:tblPr>
  </w:style>
  <w:style w:type="table" w:styleId="1076" w:customStyle="1">
    <w:name w:val="Grid Table 5 Dark - Accent 6"/>
    <w:uiPriority w:val="99"/>
    <w:qFormat/>
    <w:tblPr>
      <w:tblCellMar>
        <w:left w:w="0" w:type="dxa"/>
        <w:top w:w="0" w:type="dxa"/>
        <w:right w:w="0" w:type="dxa"/>
        <w:bottom w:w="0" w:type="dxa"/>
      </w:tblCellMar>
    </w:tblPr>
  </w:style>
  <w:style w:type="table" w:styleId="1077" w:customStyle="1">
    <w:name w:val="Grid Table 6 Colorful - Accent 1"/>
    <w:uiPriority w:val="99"/>
    <w:qFormat/>
    <w:tblPr>
      <w:tblCellMar>
        <w:left w:w="0" w:type="dxa"/>
        <w:top w:w="0" w:type="dxa"/>
        <w:right w:w="0" w:type="dxa"/>
        <w:bottom w:w="0" w:type="dxa"/>
      </w:tblCellMar>
    </w:tblPr>
  </w:style>
  <w:style w:type="table" w:styleId="1078" w:customStyle="1">
    <w:name w:val="Grid Table 6 Colorful - Accent 2"/>
    <w:uiPriority w:val="99"/>
    <w:qFormat/>
    <w:tblPr>
      <w:tblCellMar>
        <w:left w:w="0" w:type="dxa"/>
        <w:top w:w="0" w:type="dxa"/>
        <w:right w:w="0" w:type="dxa"/>
        <w:bottom w:w="0" w:type="dxa"/>
      </w:tblCellMar>
    </w:tblPr>
  </w:style>
  <w:style w:type="table" w:styleId="1079" w:customStyle="1">
    <w:name w:val="Grid Table 6 Colorful - Accent 3"/>
    <w:uiPriority w:val="99"/>
    <w:qFormat/>
    <w:tblPr>
      <w:tblCellMar>
        <w:left w:w="0" w:type="dxa"/>
        <w:top w:w="0" w:type="dxa"/>
        <w:right w:w="0" w:type="dxa"/>
        <w:bottom w:w="0" w:type="dxa"/>
      </w:tblCellMar>
    </w:tblPr>
  </w:style>
  <w:style w:type="table" w:styleId="1080" w:customStyle="1">
    <w:name w:val="Grid Table 6 Colorful - Accent 4"/>
    <w:uiPriority w:val="99"/>
    <w:qFormat/>
    <w:tblPr>
      <w:tblCellMar>
        <w:left w:w="0" w:type="dxa"/>
        <w:top w:w="0" w:type="dxa"/>
        <w:right w:w="0" w:type="dxa"/>
        <w:bottom w:w="0" w:type="dxa"/>
      </w:tblCellMar>
    </w:tblPr>
  </w:style>
  <w:style w:type="table" w:styleId="1081" w:customStyle="1">
    <w:name w:val="Grid Table 6 Colorful - Accent 5"/>
    <w:uiPriority w:val="99"/>
    <w:qFormat/>
    <w:tblPr>
      <w:tblCellMar>
        <w:left w:w="0" w:type="dxa"/>
        <w:top w:w="0" w:type="dxa"/>
        <w:right w:w="0" w:type="dxa"/>
        <w:bottom w:w="0" w:type="dxa"/>
      </w:tblCellMar>
    </w:tblPr>
  </w:style>
  <w:style w:type="table" w:styleId="1082" w:customStyle="1">
    <w:name w:val="Grid Table 6 Colorful - Accent 6"/>
    <w:uiPriority w:val="99"/>
    <w:qFormat/>
    <w:tblPr>
      <w:tblCellMar>
        <w:left w:w="0" w:type="dxa"/>
        <w:top w:w="0" w:type="dxa"/>
        <w:right w:w="0" w:type="dxa"/>
        <w:bottom w:w="0" w:type="dxa"/>
      </w:tblCellMar>
    </w:tblPr>
  </w:style>
  <w:style w:type="table" w:styleId="1083" w:customStyle="1">
    <w:name w:val="Grid Table 7 Colorful - Accent 1"/>
    <w:uiPriority w:val="99"/>
    <w:qFormat/>
    <w:tblPr>
      <w:tblCellMar>
        <w:left w:w="0" w:type="dxa"/>
        <w:top w:w="0" w:type="dxa"/>
        <w:right w:w="0" w:type="dxa"/>
        <w:bottom w:w="0" w:type="dxa"/>
      </w:tblCellMar>
    </w:tblPr>
  </w:style>
  <w:style w:type="table" w:styleId="1084" w:customStyle="1">
    <w:name w:val="Grid Table 7 Colorful - Accent 2"/>
    <w:uiPriority w:val="99"/>
    <w:qFormat/>
    <w:tblPr>
      <w:tblCellMar>
        <w:left w:w="0" w:type="dxa"/>
        <w:top w:w="0" w:type="dxa"/>
        <w:right w:w="0" w:type="dxa"/>
        <w:bottom w:w="0" w:type="dxa"/>
      </w:tblCellMar>
    </w:tblPr>
  </w:style>
  <w:style w:type="table" w:styleId="1085" w:customStyle="1">
    <w:name w:val="Grid Table 7 Colorful - Accent 3"/>
    <w:uiPriority w:val="99"/>
    <w:qFormat/>
    <w:tblPr>
      <w:tblCellMar>
        <w:left w:w="0" w:type="dxa"/>
        <w:top w:w="0" w:type="dxa"/>
        <w:right w:w="0" w:type="dxa"/>
        <w:bottom w:w="0" w:type="dxa"/>
      </w:tblCellMar>
    </w:tblPr>
  </w:style>
  <w:style w:type="table" w:styleId="1086" w:customStyle="1">
    <w:name w:val="Grid Table 7 Colorful - Accent 4"/>
    <w:uiPriority w:val="99"/>
    <w:qFormat/>
    <w:tblPr>
      <w:tblCellMar>
        <w:left w:w="0" w:type="dxa"/>
        <w:top w:w="0" w:type="dxa"/>
        <w:right w:w="0" w:type="dxa"/>
        <w:bottom w:w="0" w:type="dxa"/>
      </w:tblCellMar>
    </w:tblPr>
  </w:style>
  <w:style w:type="table" w:styleId="1087" w:customStyle="1">
    <w:name w:val="Grid Table 7 Colorful - Accent 5"/>
    <w:uiPriority w:val="99"/>
    <w:qFormat/>
    <w:tblPr>
      <w:tblCellMar>
        <w:left w:w="0" w:type="dxa"/>
        <w:top w:w="0" w:type="dxa"/>
        <w:right w:w="0" w:type="dxa"/>
        <w:bottom w:w="0" w:type="dxa"/>
      </w:tblCellMar>
    </w:tblPr>
  </w:style>
  <w:style w:type="table" w:styleId="1088" w:customStyle="1">
    <w:name w:val="Grid Table 7 Colorful - Accent 6"/>
    <w:uiPriority w:val="99"/>
    <w:qFormat/>
    <w:tblPr>
      <w:tblCellMar>
        <w:left w:w="0" w:type="dxa"/>
        <w:top w:w="0" w:type="dxa"/>
        <w:right w:w="0" w:type="dxa"/>
        <w:bottom w:w="0" w:type="dxa"/>
      </w:tblCellMar>
    </w:tblPr>
  </w:style>
  <w:style w:type="table" w:styleId="1089" w:customStyle="1">
    <w:name w:val="List Table 1 Light - Accent 1"/>
    <w:uiPriority w:val="99"/>
    <w:qFormat/>
    <w:tblPr>
      <w:tblCellMar>
        <w:left w:w="0" w:type="dxa"/>
        <w:top w:w="0" w:type="dxa"/>
        <w:right w:w="0" w:type="dxa"/>
        <w:bottom w:w="0" w:type="dxa"/>
      </w:tblCellMar>
    </w:tblPr>
  </w:style>
  <w:style w:type="table" w:styleId="1090" w:customStyle="1">
    <w:name w:val="List Table 1 Light - Accent 2"/>
    <w:uiPriority w:val="99"/>
    <w:qFormat/>
    <w:tblPr>
      <w:tblCellMar>
        <w:left w:w="0" w:type="dxa"/>
        <w:top w:w="0" w:type="dxa"/>
        <w:right w:w="0" w:type="dxa"/>
        <w:bottom w:w="0" w:type="dxa"/>
      </w:tblCellMar>
    </w:tblPr>
  </w:style>
  <w:style w:type="table" w:styleId="1091" w:customStyle="1">
    <w:name w:val="List Table 1 Light - Accent 3"/>
    <w:uiPriority w:val="99"/>
    <w:qFormat/>
    <w:tblPr>
      <w:tblCellMar>
        <w:left w:w="0" w:type="dxa"/>
        <w:top w:w="0" w:type="dxa"/>
        <w:right w:w="0" w:type="dxa"/>
        <w:bottom w:w="0" w:type="dxa"/>
      </w:tblCellMar>
    </w:tblPr>
  </w:style>
  <w:style w:type="table" w:styleId="1092" w:customStyle="1">
    <w:name w:val="List Table 1 Light - Accent 4"/>
    <w:uiPriority w:val="99"/>
    <w:qFormat/>
    <w:tblPr>
      <w:tblCellMar>
        <w:left w:w="0" w:type="dxa"/>
        <w:top w:w="0" w:type="dxa"/>
        <w:right w:w="0" w:type="dxa"/>
        <w:bottom w:w="0" w:type="dxa"/>
      </w:tblCellMar>
    </w:tblPr>
  </w:style>
  <w:style w:type="table" w:styleId="1093" w:customStyle="1">
    <w:name w:val="List Table 1 Light - Accent 5"/>
    <w:uiPriority w:val="99"/>
    <w:qFormat/>
    <w:tblPr>
      <w:tblCellMar>
        <w:left w:w="0" w:type="dxa"/>
        <w:top w:w="0" w:type="dxa"/>
        <w:right w:w="0" w:type="dxa"/>
        <w:bottom w:w="0" w:type="dxa"/>
      </w:tblCellMar>
    </w:tblPr>
  </w:style>
  <w:style w:type="table" w:styleId="1094" w:customStyle="1">
    <w:name w:val="List Table 1 Light - Accent 6"/>
    <w:uiPriority w:val="99"/>
    <w:qFormat/>
    <w:tblPr>
      <w:tblCellMar>
        <w:left w:w="0" w:type="dxa"/>
        <w:top w:w="0" w:type="dxa"/>
        <w:right w:w="0" w:type="dxa"/>
        <w:bottom w:w="0" w:type="dxa"/>
      </w:tblCellMar>
    </w:tblPr>
  </w:style>
  <w:style w:type="table" w:styleId="1095" w:customStyle="1">
    <w:name w:val="List Table 2 - Accent 1"/>
    <w:uiPriority w:val="99"/>
    <w:qFormat/>
    <w:tblPr>
      <w:tblCellMar>
        <w:left w:w="0" w:type="dxa"/>
        <w:top w:w="0" w:type="dxa"/>
        <w:right w:w="0" w:type="dxa"/>
        <w:bottom w:w="0" w:type="dxa"/>
      </w:tblCellMar>
    </w:tblPr>
  </w:style>
  <w:style w:type="table" w:styleId="1096" w:customStyle="1">
    <w:name w:val="List Table 2 - Accent 2"/>
    <w:uiPriority w:val="99"/>
    <w:qFormat/>
    <w:tblPr>
      <w:tblCellMar>
        <w:left w:w="0" w:type="dxa"/>
        <w:top w:w="0" w:type="dxa"/>
        <w:right w:w="0" w:type="dxa"/>
        <w:bottom w:w="0" w:type="dxa"/>
      </w:tblCellMar>
    </w:tblPr>
  </w:style>
  <w:style w:type="table" w:styleId="1097" w:customStyle="1">
    <w:name w:val="List Table 2 - Accent 3"/>
    <w:uiPriority w:val="99"/>
    <w:qFormat/>
    <w:tblPr>
      <w:tblCellMar>
        <w:left w:w="0" w:type="dxa"/>
        <w:top w:w="0" w:type="dxa"/>
        <w:right w:w="0" w:type="dxa"/>
        <w:bottom w:w="0" w:type="dxa"/>
      </w:tblCellMar>
    </w:tblPr>
  </w:style>
  <w:style w:type="table" w:styleId="1098" w:customStyle="1">
    <w:name w:val="List Table 2 - Accent 4"/>
    <w:uiPriority w:val="99"/>
    <w:qFormat/>
    <w:tblPr>
      <w:tblCellMar>
        <w:left w:w="0" w:type="dxa"/>
        <w:top w:w="0" w:type="dxa"/>
        <w:right w:w="0" w:type="dxa"/>
        <w:bottom w:w="0" w:type="dxa"/>
      </w:tblCellMar>
    </w:tblPr>
  </w:style>
  <w:style w:type="table" w:styleId="1099" w:customStyle="1">
    <w:name w:val="List Table 2 - Accent 5"/>
    <w:uiPriority w:val="99"/>
    <w:qFormat/>
    <w:tblPr>
      <w:tblCellMar>
        <w:left w:w="0" w:type="dxa"/>
        <w:top w:w="0" w:type="dxa"/>
        <w:right w:w="0" w:type="dxa"/>
        <w:bottom w:w="0" w:type="dxa"/>
      </w:tblCellMar>
    </w:tblPr>
  </w:style>
  <w:style w:type="table" w:styleId="1100" w:customStyle="1">
    <w:name w:val="List Table 2 - Accent 6"/>
    <w:uiPriority w:val="99"/>
    <w:qFormat/>
    <w:tblPr>
      <w:tblCellMar>
        <w:left w:w="0" w:type="dxa"/>
        <w:top w:w="0" w:type="dxa"/>
        <w:right w:w="0" w:type="dxa"/>
        <w:bottom w:w="0" w:type="dxa"/>
      </w:tblCellMar>
    </w:tblPr>
  </w:style>
  <w:style w:type="table" w:styleId="1101" w:customStyle="1">
    <w:name w:val="List Table 3 - Accent 1"/>
    <w:uiPriority w:val="99"/>
    <w:qFormat/>
    <w:tblPr>
      <w:tblCellMar>
        <w:left w:w="0" w:type="dxa"/>
        <w:top w:w="0" w:type="dxa"/>
        <w:right w:w="0" w:type="dxa"/>
        <w:bottom w:w="0" w:type="dxa"/>
      </w:tblCellMar>
    </w:tblPr>
  </w:style>
  <w:style w:type="table" w:styleId="1102" w:customStyle="1">
    <w:name w:val="List Table 3 - Accent 2"/>
    <w:uiPriority w:val="99"/>
    <w:qFormat/>
    <w:tblPr>
      <w:tblCellMar>
        <w:left w:w="0" w:type="dxa"/>
        <w:top w:w="0" w:type="dxa"/>
        <w:right w:w="0" w:type="dxa"/>
        <w:bottom w:w="0" w:type="dxa"/>
      </w:tblCellMar>
    </w:tblPr>
  </w:style>
  <w:style w:type="table" w:styleId="1103" w:customStyle="1">
    <w:name w:val="List Table 3 - Accent 3"/>
    <w:uiPriority w:val="99"/>
    <w:qFormat/>
    <w:tblPr>
      <w:tblCellMar>
        <w:left w:w="0" w:type="dxa"/>
        <w:top w:w="0" w:type="dxa"/>
        <w:right w:w="0" w:type="dxa"/>
        <w:bottom w:w="0" w:type="dxa"/>
      </w:tblCellMar>
    </w:tblPr>
  </w:style>
  <w:style w:type="table" w:styleId="1104" w:customStyle="1">
    <w:name w:val="List Table 3 - Accent 4"/>
    <w:uiPriority w:val="99"/>
    <w:qFormat/>
    <w:tblPr>
      <w:tblCellMar>
        <w:left w:w="0" w:type="dxa"/>
        <w:top w:w="0" w:type="dxa"/>
        <w:right w:w="0" w:type="dxa"/>
        <w:bottom w:w="0" w:type="dxa"/>
      </w:tblCellMar>
    </w:tblPr>
  </w:style>
  <w:style w:type="table" w:styleId="1105" w:customStyle="1">
    <w:name w:val="List Table 3 - Accent 5"/>
    <w:uiPriority w:val="99"/>
    <w:qFormat/>
    <w:tblPr>
      <w:tblCellMar>
        <w:left w:w="0" w:type="dxa"/>
        <w:top w:w="0" w:type="dxa"/>
        <w:right w:w="0" w:type="dxa"/>
        <w:bottom w:w="0" w:type="dxa"/>
      </w:tblCellMar>
    </w:tblPr>
  </w:style>
  <w:style w:type="table" w:styleId="1106" w:customStyle="1">
    <w:name w:val="List Table 3 - Accent 6"/>
    <w:uiPriority w:val="99"/>
    <w:qFormat/>
    <w:tblPr>
      <w:tblCellMar>
        <w:left w:w="0" w:type="dxa"/>
        <w:top w:w="0" w:type="dxa"/>
        <w:right w:w="0" w:type="dxa"/>
        <w:bottom w:w="0" w:type="dxa"/>
      </w:tblCellMar>
    </w:tblPr>
  </w:style>
  <w:style w:type="table" w:styleId="1107" w:customStyle="1">
    <w:name w:val="List Table 4 - Accent 1"/>
    <w:uiPriority w:val="99"/>
    <w:qFormat/>
    <w:tblPr>
      <w:tblCellMar>
        <w:left w:w="0" w:type="dxa"/>
        <w:top w:w="0" w:type="dxa"/>
        <w:right w:w="0" w:type="dxa"/>
        <w:bottom w:w="0" w:type="dxa"/>
      </w:tblCellMar>
    </w:tblPr>
  </w:style>
  <w:style w:type="table" w:styleId="1108" w:customStyle="1">
    <w:name w:val="List Table 4 - Accent 2"/>
    <w:uiPriority w:val="99"/>
    <w:qFormat/>
    <w:tblPr>
      <w:tblCellMar>
        <w:left w:w="0" w:type="dxa"/>
        <w:top w:w="0" w:type="dxa"/>
        <w:right w:w="0" w:type="dxa"/>
        <w:bottom w:w="0" w:type="dxa"/>
      </w:tblCellMar>
    </w:tblPr>
  </w:style>
  <w:style w:type="table" w:styleId="1109" w:customStyle="1">
    <w:name w:val="List Table 4 - Accent 3"/>
    <w:uiPriority w:val="99"/>
    <w:qFormat/>
    <w:tblPr>
      <w:tblCellMar>
        <w:left w:w="0" w:type="dxa"/>
        <w:top w:w="0" w:type="dxa"/>
        <w:right w:w="0" w:type="dxa"/>
        <w:bottom w:w="0" w:type="dxa"/>
      </w:tblCellMar>
    </w:tblPr>
  </w:style>
  <w:style w:type="table" w:styleId="1110" w:customStyle="1">
    <w:name w:val="List Table 4 - Accent 4"/>
    <w:uiPriority w:val="99"/>
    <w:qFormat/>
    <w:tblPr>
      <w:tblCellMar>
        <w:left w:w="0" w:type="dxa"/>
        <w:top w:w="0" w:type="dxa"/>
        <w:right w:w="0" w:type="dxa"/>
        <w:bottom w:w="0" w:type="dxa"/>
      </w:tblCellMar>
    </w:tblPr>
  </w:style>
  <w:style w:type="table" w:styleId="1111" w:customStyle="1">
    <w:name w:val="List Table 4 - Accent 5"/>
    <w:uiPriority w:val="99"/>
    <w:qFormat/>
    <w:tblPr>
      <w:tblCellMar>
        <w:left w:w="0" w:type="dxa"/>
        <w:top w:w="0" w:type="dxa"/>
        <w:right w:w="0" w:type="dxa"/>
        <w:bottom w:w="0" w:type="dxa"/>
      </w:tblCellMar>
    </w:tblPr>
  </w:style>
  <w:style w:type="table" w:styleId="1112" w:customStyle="1">
    <w:name w:val="List Table 4 - Accent 6"/>
    <w:uiPriority w:val="99"/>
    <w:qFormat/>
    <w:tblPr>
      <w:tblCellMar>
        <w:left w:w="0" w:type="dxa"/>
        <w:top w:w="0" w:type="dxa"/>
        <w:right w:w="0" w:type="dxa"/>
        <w:bottom w:w="0" w:type="dxa"/>
      </w:tblCellMar>
    </w:tblPr>
  </w:style>
  <w:style w:type="table" w:styleId="1113" w:customStyle="1">
    <w:name w:val="List Table 5 Dark - Accent 1"/>
    <w:uiPriority w:val="99"/>
    <w:qFormat/>
    <w:tblPr>
      <w:tblCellMar>
        <w:left w:w="0" w:type="dxa"/>
        <w:top w:w="0" w:type="dxa"/>
        <w:right w:w="0" w:type="dxa"/>
        <w:bottom w:w="0" w:type="dxa"/>
      </w:tblCellMar>
    </w:tblPr>
  </w:style>
  <w:style w:type="table" w:styleId="1114" w:customStyle="1">
    <w:name w:val="List Table 5 Dark - Accent 2"/>
    <w:uiPriority w:val="99"/>
    <w:qFormat/>
    <w:tblPr>
      <w:tblCellMar>
        <w:left w:w="0" w:type="dxa"/>
        <w:top w:w="0" w:type="dxa"/>
        <w:right w:w="0" w:type="dxa"/>
        <w:bottom w:w="0" w:type="dxa"/>
      </w:tblCellMar>
    </w:tblPr>
  </w:style>
  <w:style w:type="table" w:styleId="1115" w:customStyle="1">
    <w:name w:val="List Table 5 Dark - Accent 3"/>
    <w:uiPriority w:val="99"/>
    <w:qFormat/>
    <w:tblPr>
      <w:tblCellMar>
        <w:left w:w="0" w:type="dxa"/>
        <w:top w:w="0" w:type="dxa"/>
        <w:right w:w="0" w:type="dxa"/>
        <w:bottom w:w="0" w:type="dxa"/>
      </w:tblCellMar>
    </w:tblPr>
  </w:style>
  <w:style w:type="table" w:styleId="1116" w:customStyle="1">
    <w:name w:val="List Table 5 Dark - Accent 4"/>
    <w:uiPriority w:val="99"/>
    <w:qFormat/>
    <w:tblPr>
      <w:tblCellMar>
        <w:left w:w="0" w:type="dxa"/>
        <w:top w:w="0" w:type="dxa"/>
        <w:right w:w="0" w:type="dxa"/>
        <w:bottom w:w="0" w:type="dxa"/>
      </w:tblCellMar>
    </w:tblPr>
  </w:style>
  <w:style w:type="table" w:styleId="1117" w:customStyle="1">
    <w:name w:val="List Table 5 Dark - Accent 5"/>
    <w:uiPriority w:val="99"/>
    <w:qFormat/>
    <w:tblPr>
      <w:tblCellMar>
        <w:left w:w="0" w:type="dxa"/>
        <w:top w:w="0" w:type="dxa"/>
        <w:right w:w="0" w:type="dxa"/>
        <w:bottom w:w="0" w:type="dxa"/>
      </w:tblCellMar>
    </w:tblPr>
  </w:style>
  <w:style w:type="table" w:styleId="1118" w:customStyle="1">
    <w:name w:val="List Table 5 Dark - Accent 6"/>
    <w:uiPriority w:val="99"/>
    <w:qFormat/>
    <w:tblPr>
      <w:tblCellMar>
        <w:left w:w="0" w:type="dxa"/>
        <w:top w:w="0" w:type="dxa"/>
        <w:right w:w="0" w:type="dxa"/>
        <w:bottom w:w="0" w:type="dxa"/>
      </w:tblCellMar>
    </w:tblPr>
  </w:style>
  <w:style w:type="table" w:styleId="1119" w:customStyle="1">
    <w:name w:val="List Table 6 Colorful - Accent 1"/>
    <w:uiPriority w:val="99"/>
    <w:qFormat/>
    <w:tblPr>
      <w:tblCellMar>
        <w:left w:w="0" w:type="dxa"/>
        <w:top w:w="0" w:type="dxa"/>
        <w:right w:w="0" w:type="dxa"/>
        <w:bottom w:w="0" w:type="dxa"/>
      </w:tblCellMar>
    </w:tblPr>
  </w:style>
  <w:style w:type="table" w:styleId="1120" w:customStyle="1">
    <w:name w:val="List Table 6 Colorful - Accent 2"/>
    <w:uiPriority w:val="99"/>
    <w:qFormat/>
    <w:tblPr>
      <w:tblCellMar>
        <w:left w:w="0" w:type="dxa"/>
        <w:top w:w="0" w:type="dxa"/>
        <w:right w:w="0" w:type="dxa"/>
        <w:bottom w:w="0" w:type="dxa"/>
      </w:tblCellMar>
    </w:tblPr>
  </w:style>
  <w:style w:type="table" w:styleId="1121" w:customStyle="1">
    <w:name w:val="List Table 6 Colorful - Accent 3"/>
    <w:uiPriority w:val="99"/>
    <w:qFormat/>
    <w:tblPr>
      <w:tblCellMar>
        <w:left w:w="0" w:type="dxa"/>
        <w:top w:w="0" w:type="dxa"/>
        <w:right w:w="0" w:type="dxa"/>
        <w:bottom w:w="0" w:type="dxa"/>
      </w:tblCellMar>
    </w:tblPr>
  </w:style>
  <w:style w:type="table" w:styleId="1122" w:customStyle="1">
    <w:name w:val="List Table 6 Colorful - Accent 4"/>
    <w:uiPriority w:val="99"/>
    <w:qFormat/>
    <w:tblPr>
      <w:tblCellMar>
        <w:left w:w="0" w:type="dxa"/>
        <w:top w:w="0" w:type="dxa"/>
        <w:right w:w="0" w:type="dxa"/>
        <w:bottom w:w="0" w:type="dxa"/>
      </w:tblCellMar>
    </w:tblPr>
  </w:style>
  <w:style w:type="table" w:styleId="1123" w:customStyle="1">
    <w:name w:val="List Table 6 Colorful - Accent 5"/>
    <w:uiPriority w:val="99"/>
    <w:qFormat/>
    <w:tblPr>
      <w:tblCellMar>
        <w:left w:w="0" w:type="dxa"/>
        <w:top w:w="0" w:type="dxa"/>
        <w:right w:w="0" w:type="dxa"/>
        <w:bottom w:w="0" w:type="dxa"/>
      </w:tblCellMar>
    </w:tblPr>
  </w:style>
  <w:style w:type="table" w:styleId="1124" w:customStyle="1">
    <w:name w:val="List Table 6 Colorful - Accent 6"/>
    <w:uiPriority w:val="99"/>
    <w:qFormat/>
    <w:tblPr>
      <w:tblCellMar>
        <w:left w:w="0" w:type="dxa"/>
        <w:top w:w="0" w:type="dxa"/>
        <w:right w:w="0" w:type="dxa"/>
        <w:bottom w:w="0" w:type="dxa"/>
      </w:tblCellMar>
    </w:tblPr>
  </w:style>
  <w:style w:type="table" w:styleId="1125" w:customStyle="1">
    <w:name w:val="List Table 7 Colorful - Accent 1"/>
    <w:uiPriority w:val="99"/>
    <w:qFormat/>
    <w:tblPr>
      <w:tblCellMar>
        <w:left w:w="0" w:type="dxa"/>
        <w:top w:w="0" w:type="dxa"/>
        <w:right w:w="0" w:type="dxa"/>
        <w:bottom w:w="0" w:type="dxa"/>
      </w:tblCellMar>
    </w:tblPr>
  </w:style>
  <w:style w:type="table" w:styleId="1126" w:customStyle="1">
    <w:name w:val="List Table 7 Colorful - Accent 2"/>
    <w:uiPriority w:val="99"/>
    <w:qFormat/>
    <w:tblPr>
      <w:tblCellMar>
        <w:left w:w="0" w:type="dxa"/>
        <w:top w:w="0" w:type="dxa"/>
        <w:right w:w="0" w:type="dxa"/>
        <w:bottom w:w="0" w:type="dxa"/>
      </w:tblCellMar>
    </w:tblPr>
  </w:style>
  <w:style w:type="table" w:styleId="1127" w:customStyle="1">
    <w:name w:val="List Table 7 Colorful - Accent 3"/>
    <w:uiPriority w:val="99"/>
    <w:qFormat/>
    <w:tblPr>
      <w:tblCellMar>
        <w:left w:w="0" w:type="dxa"/>
        <w:top w:w="0" w:type="dxa"/>
        <w:right w:w="0" w:type="dxa"/>
        <w:bottom w:w="0" w:type="dxa"/>
      </w:tblCellMar>
    </w:tblPr>
  </w:style>
  <w:style w:type="table" w:styleId="1128" w:customStyle="1">
    <w:name w:val="List Table 7 Colorful - Accent 4"/>
    <w:uiPriority w:val="99"/>
    <w:qFormat/>
    <w:tblPr>
      <w:tblCellMar>
        <w:left w:w="0" w:type="dxa"/>
        <w:top w:w="0" w:type="dxa"/>
        <w:right w:w="0" w:type="dxa"/>
        <w:bottom w:w="0" w:type="dxa"/>
      </w:tblCellMar>
    </w:tblPr>
  </w:style>
  <w:style w:type="table" w:styleId="1129" w:customStyle="1">
    <w:name w:val="List Table 7 Colorful - Accent 5"/>
    <w:uiPriority w:val="99"/>
    <w:qFormat/>
    <w:tblPr>
      <w:tblCellMar>
        <w:left w:w="0" w:type="dxa"/>
        <w:top w:w="0" w:type="dxa"/>
        <w:right w:w="0" w:type="dxa"/>
        <w:bottom w:w="0" w:type="dxa"/>
      </w:tblCellMar>
    </w:tblPr>
  </w:style>
  <w:style w:type="table" w:styleId="1130" w:customStyle="1">
    <w:name w:val="List Table 7 Colorful - Accent 6"/>
    <w:uiPriority w:val="99"/>
    <w:qFormat/>
    <w:tblPr>
      <w:tblCellMar>
        <w:left w:w="0" w:type="dxa"/>
        <w:top w:w="0" w:type="dxa"/>
        <w:right w:w="0" w:type="dxa"/>
        <w:bottom w:w="0" w:type="dxa"/>
      </w:tblCellMar>
    </w:tblPr>
  </w:style>
  <w:style w:type="table" w:styleId="1131" w:customStyle="1">
    <w:name w:val="Lined - Accent"/>
    <w:uiPriority w:val="99"/>
    <w:qFormat/>
    <w:rPr>
      <w:color w:val="404040"/>
    </w:rPr>
    <w:tblPr>
      <w:tblCellMar>
        <w:left w:w="0" w:type="dxa"/>
        <w:top w:w="0" w:type="dxa"/>
        <w:right w:w="0" w:type="dxa"/>
        <w:bottom w:w="0" w:type="dxa"/>
      </w:tblCellMar>
    </w:tblPr>
  </w:style>
  <w:style w:type="table" w:styleId="1132" w:customStyle="1">
    <w:name w:val="Lined - Accent 1"/>
    <w:uiPriority w:val="99"/>
    <w:qFormat/>
    <w:rPr>
      <w:color w:val="404040"/>
    </w:rPr>
    <w:tblPr>
      <w:tblCellMar>
        <w:left w:w="0" w:type="dxa"/>
        <w:top w:w="0" w:type="dxa"/>
        <w:right w:w="0" w:type="dxa"/>
        <w:bottom w:w="0" w:type="dxa"/>
      </w:tblCellMar>
    </w:tblPr>
  </w:style>
  <w:style w:type="table" w:styleId="1133" w:customStyle="1">
    <w:name w:val="Lined - Accent 2"/>
    <w:uiPriority w:val="99"/>
    <w:qFormat/>
    <w:rPr>
      <w:color w:val="404040"/>
    </w:rPr>
    <w:tblPr>
      <w:tblCellMar>
        <w:left w:w="0" w:type="dxa"/>
        <w:top w:w="0" w:type="dxa"/>
        <w:right w:w="0" w:type="dxa"/>
        <w:bottom w:w="0" w:type="dxa"/>
      </w:tblCellMar>
    </w:tblPr>
  </w:style>
  <w:style w:type="table" w:styleId="1134" w:customStyle="1">
    <w:name w:val="Lined - Accent 3"/>
    <w:uiPriority w:val="99"/>
    <w:qFormat/>
    <w:rPr>
      <w:color w:val="404040"/>
    </w:rPr>
    <w:tblPr>
      <w:tblCellMar>
        <w:left w:w="0" w:type="dxa"/>
        <w:top w:w="0" w:type="dxa"/>
        <w:right w:w="0" w:type="dxa"/>
        <w:bottom w:w="0" w:type="dxa"/>
      </w:tblCellMar>
    </w:tblPr>
  </w:style>
  <w:style w:type="table" w:styleId="1135" w:customStyle="1">
    <w:name w:val="Lined - Accent 4"/>
    <w:uiPriority w:val="99"/>
    <w:qFormat/>
    <w:rPr>
      <w:color w:val="404040"/>
    </w:rPr>
    <w:tblPr>
      <w:tblCellMar>
        <w:left w:w="0" w:type="dxa"/>
        <w:top w:w="0" w:type="dxa"/>
        <w:right w:w="0" w:type="dxa"/>
        <w:bottom w:w="0" w:type="dxa"/>
      </w:tblCellMar>
    </w:tblPr>
  </w:style>
  <w:style w:type="table" w:styleId="1136" w:customStyle="1">
    <w:name w:val="Lined - Accent 5"/>
    <w:uiPriority w:val="99"/>
    <w:qFormat/>
    <w:rPr>
      <w:color w:val="404040"/>
    </w:rPr>
    <w:tblPr>
      <w:tblCellMar>
        <w:left w:w="0" w:type="dxa"/>
        <w:top w:w="0" w:type="dxa"/>
        <w:right w:w="0" w:type="dxa"/>
        <w:bottom w:w="0" w:type="dxa"/>
      </w:tblCellMar>
    </w:tblPr>
  </w:style>
  <w:style w:type="table" w:styleId="1137" w:customStyle="1">
    <w:name w:val="Lined - Accent 6"/>
    <w:uiPriority w:val="99"/>
    <w:qFormat/>
    <w:rPr>
      <w:color w:val="404040"/>
    </w:rPr>
    <w:tblPr>
      <w:tblCellMar>
        <w:left w:w="0" w:type="dxa"/>
        <w:top w:w="0" w:type="dxa"/>
        <w:right w:w="0" w:type="dxa"/>
        <w:bottom w:w="0" w:type="dxa"/>
      </w:tblCellMar>
    </w:tblPr>
  </w:style>
  <w:style w:type="table" w:styleId="1138" w:customStyle="1">
    <w:name w:val="Bordered &amp; Lined - Accent"/>
    <w:uiPriority w:val="99"/>
    <w:qFormat/>
    <w:rPr>
      <w:color w:val="404040"/>
    </w:rPr>
    <w:tblPr>
      <w:tblCellMar>
        <w:left w:w="0" w:type="dxa"/>
        <w:top w:w="0" w:type="dxa"/>
        <w:right w:w="0" w:type="dxa"/>
        <w:bottom w:w="0" w:type="dxa"/>
      </w:tblCellMar>
    </w:tblPr>
  </w:style>
  <w:style w:type="table" w:styleId="1139" w:customStyle="1">
    <w:name w:val="Bordered &amp; Lined - Accent 1"/>
    <w:uiPriority w:val="99"/>
    <w:qFormat/>
    <w:rPr>
      <w:color w:val="404040"/>
    </w:rPr>
    <w:tblPr>
      <w:tblCellMar>
        <w:left w:w="0" w:type="dxa"/>
        <w:top w:w="0" w:type="dxa"/>
        <w:right w:w="0" w:type="dxa"/>
        <w:bottom w:w="0" w:type="dxa"/>
      </w:tblCellMar>
    </w:tblPr>
  </w:style>
  <w:style w:type="table" w:styleId="1140" w:customStyle="1">
    <w:name w:val="Bordered &amp; Lined - Accent 2"/>
    <w:uiPriority w:val="99"/>
    <w:qFormat/>
    <w:rPr>
      <w:color w:val="404040"/>
    </w:rPr>
    <w:tblPr>
      <w:tblCellMar>
        <w:left w:w="0" w:type="dxa"/>
        <w:top w:w="0" w:type="dxa"/>
        <w:right w:w="0" w:type="dxa"/>
        <w:bottom w:w="0" w:type="dxa"/>
      </w:tblCellMar>
    </w:tblPr>
  </w:style>
  <w:style w:type="table" w:styleId="1141" w:customStyle="1">
    <w:name w:val="Bordered &amp; Lined - Accent 3"/>
    <w:uiPriority w:val="99"/>
    <w:qFormat/>
    <w:rPr>
      <w:color w:val="404040"/>
    </w:rPr>
    <w:tblPr>
      <w:tblCellMar>
        <w:left w:w="0" w:type="dxa"/>
        <w:top w:w="0" w:type="dxa"/>
        <w:right w:w="0" w:type="dxa"/>
        <w:bottom w:w="0" w:type="dxa"/>
      </w:tblCellMar>
    </w:tblPr>
  </w:style>
  <w:style w:type="table" w:styleId="1142" w:customStyle="1">
    <w:name w:val="Bordered &amp; Lined - Accent 4"/>
    <w:uiPriority w:val="99"/>
    <w:qFormat/>
    <w:rPr>
      <w:color w:val="404040"/>
    </w:rPr>
    <w:tblPr>
      <w:tblCellMar>
        <w:left w:w="0" w:type="dxa"/>
        <w:top w:w="0" w:type="dxa"/>
        <w:right w:w="0" w:type="dxa"/>
        <w:bottom w:w="0" w:type="dxa"/>
      </w:tblCellMar>
    </w:tblPr>
  </w:style>
  <w:style w:type="table" w:styleId="1143" w:customStyle="1">
    <w:name w:val="Bordered &amp; Lined - Accent 5"/>
    <w:uiPriority w:val="99"/>
    <w:qFormat/>
    <w:rPr>
      <w:color w:val="404040"/>
    </w:rPr>
    <w:tblPr>
      <w:tblCellMar>
        <w:left w:w="0" w:type="dxa"/>
        <w:top w:w="0" w:type="dxa"/>
        <w:right w:w="0" w:type="dxa"/>
        <w:bottom w:w="0" w:type="dxa"/>
      </w:tblCellMar>
    </w:tblPr>
  </w:style>
  <w:style w:type="table" w:styleId="1144" w:customStyle="1">
    <w:name w:val="Bordered &amp; Lined - Accent 6"/>
    <w:uiPriority w:val="99"/>
    <w:qFormat/>
    <w:rPr>
      <w:color w:val="404040"/>
    </w:rPr>
    <w:tblPr>
      <w:tblCellMar>
        <w:left w:w="0" w:type="dxa"/>
        <w:top w:w="0" w:type="dxa"/>
        <w:right w:w="0" w:type="dxa"/>
        <w:bottom w:w="0" w:type="dxa"/>
      </w:tblCellMar>
    </w:tblPr>
  </w:style>
  <w:style w:type="table" w:styleId="1145" w:customStyle="1">
    <w:name w:val="Bordered"/>
    <w:uiPriority w:val="99"/>
    <w:qFormat/>
    <w:tblPr>
      <w:tblCellMar>
        <w:left w:w="0" w:type="dxa"/>
        <w:top w:w="0" w:type="dxa"/>
        <w:right w:w="0" w:type="dxa"/>
        <w:bottom w:w="0" w:type="dxa"/>
      </w:tblCellMar>
    </w:tblPr>
  </w:style>
  <w:style w:type="table" w:styleId="1146" w:customStyle="1">
    <w:name w:val="Bordered - Accent 1"/>
    <w:uiPriority w:val="99"/>
    <w:qFormat/>
    <w:tblPr>
      <w:tblCellMar>
        <w:left w:w="0" w:type="dxa"/>
        <w:top w:w="0" w:type="dxa"/>
        <w:right w:w="0" w:type="dxa"/>
        <w:bottom w:w="0" w:type="dxa"/>
      </w:tblCellMar>
    </w:tblPr>
  </w:style>
  <w:style w:type="table" w:styleId="1147" w:customStyle="1">
    <w:name w:val="Bordered - Accent 2"/>
    <w:uiPriority w:val="99"/>
    <w:qFormat/>
    <w:tblPr>
      <w:tblCellMar>
        <w:left w:w="0" w:type="dxa"/>
        <w:top w:w="0" w:type="dxa"/>
        <w:right w:w="0" w:type="dxa"/>
        <w:bottom w:w="0" w:type="dxa"/>
      </w:tblCellMar>
    </w:tblPr>
  </w:style>
  <w:style w:type="table" w:styleId="1148" w:customStyle="1">
    <w:name w:val="Bordered - Accent 3"/>
    <w:uiPriority w:val="99"/>
    <w:qFormat/>
    <w:tblPr>
      <w:tblCellMar>
        <w:left w:w="0" w:type="dxa"/>
        <w:top w:w="0" w:type="dxa"/>
        <w:right w:w="0" w:type="dxa"/>
        <w:bottom w:w="0" w:type="dxa"/>
      </w:tblCellMar>
    </w:tblPr>
  </w:style>
  <w:style w:type="table" w:styleId="1149" w:customStyle="1">
    <w:name w:val="Bordered - Accent 4"/>
    <w:uiPriority w:val="99"/>
    <w:qFormat/>
    <w:tblPr>
      <w:tblCellMar>
        <w:left w:w="0" w:type="dxa"/>
        <w:top w:w="0" w:type="dxa"/>
        <w:right w:w="0" w:type="dxa"/>
        <w:bottom w:w="0" w:type="dxa"/>
      </w:tblCellMar>
    </w:tblPr>
  </w:style>
  <w:style w:type="table" w:styleId="1150" w:customStyle="1">
    <w:name w:val="Bordered - Accent 5"/>
    <w:uiPriority w:val="99"/>
    <w:qFormat/>
    <w:tblPr>
      <w:tblCellMar>
        <w:left w:w="0" w:type="dxa"/>
        <w:top w:w="0" w:type="dxa"/>
        <w:right w:w="0" w:type="dxa"/>
        <w:bottom w:w="0" w:type="dxa"/>
      </w:tblCellMar>
    </w:tblPr>
  </w:style>
  <w:style w:type="table" w:styleId="1151" w:customStyle="1">
    <w:name w:val="Bordered - Accent 6"/>
    <w:uiPriority w:val="99"/>
    <w:qFormat/>
    <w:tblPr>
      <w:tblCellMar>
        <w:left w:w="0" w:type="dxa"/>
        <w:top w:w="0" w:type="dxa"/>
        <w:right w:w="0" w:type="dxa"/>
        <w:bottom w:w="0" w:type="dxa"/>
      </w:tblCellMar>
    </w:tblPr>
  </w:style>
  <w:style w:type="paragraph" w:styleId="1152" w:customStyle="1">
    <w:name w:val="TOC 标题11"/>
    <w:uiPriority w:val="39"/>
    <w:unhideWhenUsed/>
    <w:qFormat/>
    <w:rPr>
      <w:rFonts w:ascii="Times New Roman" w:hAnsi="Times New Roman" w:eastAsia="宋体" w:cs="Times New Roman"/>
      <w:lang w:val="en-US" w:eastAsia="zh-CN" w:bidi="ar-SA"/>
    </w:rPr>
  </w:style>
  <w:style w:type="paragraph" w:styleId="1153" w:customStyle="1">
    <w:name w:val="标题 11"/>
    <w:basedOn w:val="848"/>
    <w:next w:val="848"/>
    <w:uiPriority w:val="0"/>
    <w:qFormat/>
    <w:pPr>
      <w:jc w:val="center"/>
      <w:keepLines/>
      <w:keepNext/>
      <w:spacing w:before="240" w:after="120" w:line="300" w:lineRule="auto"/>
      <w:outlineLvl w:val="0"/>
    </w:pPr>
    <w:rPr>
      <w:rFonts w:ascii="宋体" w:cs="宋体"/>
      <w:b/>
      <w:bCs/>
      <w:sz w:val="32"/>
      <w:szCs w:val="32"/>
    </w:rPr>
  </w:style>
  <w:style w:type="paragraph" w:styleId="1154" w:customStyle="1">
    <w:name w:val="标题 211"/>
    <w:basedOn w:val="848"/>
    <w:next w:val="848"/>
    <w:uiPriority w:val="0"/>
    <w:qFormat/>
    <w:pPr>
      <w:jc w:val="center"/>
      <w:keepLines/>
      <w:keepNext/>
      <w:spacing w:before="120" w:line="300" w:lineRule="auto"/>
      <w:outlineLvl w:val="1"/>
    </w:pPr>
    <w:rPr>
      <w:rFonts w:ascii="Arial" w:hAnsi="Arial" w:eastAsia="黑体" w:cs="Arial"/>
      <w:b/>
      <w:bCs/>
      <w:sz w:val="30"/>
      <w:szCs w:val="30"/>
    </w:rPr>
  </w:style>
  <w:style w:type="paragraph" w:styleId="1155" w:customStyle="1">
    <w:name w:val="标题 31"/>
    <w:basedOn w:val="848"/>
    <w:next w:val="848"/>
    <w:uiPriority w:val="0"/>
    <w:qFormat/>
    <w:pPr>
      <w:jc w:val="left"/>
      <w:keepLines/>
      <w:keepNext/>
      <w:spacing w:before="360" w:after="120"/>
      <w:outlineLvl w:val="2"/>
    </w:pPr>
    <w:rPr>
      <w:rFonts w:ascii="宋体" w:cs="宋体"/>
      <w:b/>
      <w:bCs/>
      <w:sz w:val="24"/>
      <w:szCs w:val="24"/>
      <w:u w:val="single"/>
    </w:rPr>
  </w:style>
  <w:style w:type="paragraph" w:styleId="1156" w:customStyle="1">
    <w:name w:val="标题 41"/>
    <w:basedOn w:val="848"/>
    <w:next w:val="84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7" w:customStyle="1">
    <w:name w:val="标题 61"/>
    <w:basedOn w:val="848"/>
    <w:next w:val="848"/>
    <w:uiPriority w:val="0"/>
    <w:qFormat/>
    <w:pPr>
      <w:keepLines/>
      <w:keepNext/>
      <w:spacing w:before="240" w:after="64" w:line="320" w:lineRule="auto"/>
      <w:outlineLvl w:val="5"/>
    </w:pPr>
    <w:rPr>
      <w:rFonts w:ascii="Arial" w:hAnsi="Arial" w:eastAsia="黑体" w:cs="Arial"/>
      <w:b/>
      <w:bCs/>
      <w:sz w:val="24"/>
      <w:szCs w:val="24"/>
    </w:rPr>
  </w:style>
  <w:style w:type="paragraph" w:styleId="1158" w:customStyle="1">
    <w:name w:val="标题 71"/>
    <w:basedOn w:val="848"/>
    <w:next w:val="848"/>
    <w:uiPriority w:val="0"/>
    <w:qFormat/>
    <w:pPr>
      <w:keepLines/>
      <w:keepNext/>
      <w:spacing w:before="240" w:after="64" w:line="320" w:lineRule="auto"/>
      <w:outlineLvl w:val="6"/>
    </w:pPr>
    <w:rPr>
      <w:b/>
      <w:bCs/>
      <w:sz w:val="24"/>
      <w:szCs w:val="24"/>
    </w:rPr>
  </w:style>
  <w:style w:type="paragraph" w:styleId="1159" w:customStyle="1">
    <w:name w:val="标题 81"/>
    <w:basedOn w:val="848"/>
    <w:next w:val="848"/>
    <w:uiPriority w:val="0"/>
    <w:qFormat/>
    <w:pPr>
      <w:keepLines/>
      <w:keepNext/>
      <w:spacing w:before="240" w:after="64" w:line="320" w:lineRule="auto"/>
      <w:outlineLvl w:val="7"/>
    </w:pPr>
    <w:rPr>
      <w:rFonts w:ascii="Arial" w:hAnsi="Arial" w:eastAsia="黑体" w:cs="Arial"/>
      <w:sz w:val="24"/>
      <w:szCs w:val="24"/>
    </w:rPr>
  </w:style>
  <w:style w:type="paragraph" w:styleId="1160" w:customStyle="1">
    <w:name w:val="标题 91"/>
    <w:basedOn w:val="848"/>
    <w:next w:val="848"/>
    <w:uiPriority w:val="0"/>
    <w:qFormat/>
    <w:pPr>
      <w:keepLines/>
      <w:keepNext/>
      <w:spacing w:before="240" w:after="64" w:line="320" w:lineRule="auto"/>
      <w:outlineLvl w:val="8"/>
    </w:pPr>
    <w:rPr>
      <w:rFonts w:ascii="Arial" w:hAnsi="Arial" w:eastAsia="黑体" w:cs="Arial"/>
    </w:rPr>
  </w:style>
  <w:style w:type="character" w:styleId="1161" w:customStyle="1">
    <w:name w:val="默认段落字体1"/>
    <w:uiPriority w:val="0"/>
    <w:semiHidden/>
    <w:qFormat/>
  </w:style>
  <w:style w:type="table" w:styleId="1162"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63" w:customStyle="1">
    <w:name w:val="标题 1 字符"/>
    <w:link w:val="1164"/>
    <w:uiPriority w:val="9"/>
    <w:qFormat/>
    <w:rPr>
      <w:rFonts w:ascii="Arial" w:hAnsi="Arial" w:eastAsia="Arial"/>
      <w:sz w:val="40"/>
      <w:szCs w:val="40"/>
      <w:lang w:val="en-US" w:eastAsia="zh-CN" w:bidi="ar-SA"/>
    </w:rPr>
  </w:style>
  <w:style w:type="paragraph" w:styleId="1164" w:customStyle="1">
    <w:name w:val="标题 12"/>
    <w:next w:val="848"/>
    <w:link w:val="1163"/>
    <w:uiPriority w:val="9"/>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1165" w:customStyle="1">
    <w:name w:val="目录 71"/>
    <w:basedOn w:val="848"/>
    <w:next w:val="848"/>
    <w:uiPriority w:val="39"/>
    <w:qFormat/>
    <w:pPr>
      <w:ind w:left="2520"/>
    </w:pPr>
  </w:style>
  <w:style w:type="paragraph" w:styleId="1166" w:customStyle="1">
    <w:name w:val="注释标题1"/>
    <w:basedOn w:val="848"/>
    <w:next w:val="848"/>
    <w:uiPriority w:val="0"/>
    <w:qFormat/>
    <w:rPr>
      <w:rFonts w:ascii="Verdana" w:hAnsi="Verdana"/>
      <w:szCs w:val="20"/>
    </w:rPr>
  </w:style>
  <w:style w:type="paragraph" w:styleId="1167" w:customStyle="1">
    <w:name w:val="正文缩进1"/>
    <w:basedOn w:val="848"/>
    <w:link w:val="1168"/>
    <w:uiPriority w:val="0"/>
    <w:qFormat/>
    <w:pPr>
      <w:ind w:firstLine="420"/>
      <w:jc w:val="left"/>
    </w:pPr>
    <w:rPr>
      <w:rFonts w:ascii="宋体"/>
      <w:sz w:val="24"/>
      <w:szCs w:val="24"/>
    </w:rPr>
  </w:style>
  <w:style w:type="character" w:styleId="1168" w:customStyle="1">
    <w:name w:val="正文缩进 字符"/>
    <w:link w:val="1167"/>
    <w:uiPriority w:val="0"/>
    <w:qFormat/>
    <w:rPr>
      <w:rFonts w:ascii="宋体" w:cs="宋体"/>
      <w:sz w:val="24"/>
      <w:szCs w:val="24"/>
    </w:rPr>
  </w:style>
  <w:style w:type="paragraph" w:styleId="1169" w:customStyle="1">
    <w:name w:val="引文目录标题1"/>
    <w:basedOn w:val="848"/>
    <w:next w:val="848"/>
    <w:uiPriority w:val="0"/>
    <w:qFormat/>
    <w:pPr>
      <w:spacing w:before="120"/>
    </w:pPr>
    <w:rPr>
      <w:rFonts w:ascii="Arial" w:hAnsi="Arial"/>
      <w:sz w:val="24"/>
    </w:rPr>
  </w:style>
  <w:style w:type="paragraph" w:styleId="1170" w:customStyle="1">
    <w:name w:val="批注文字1"/>
    <w:basedOn w:val="848"/>
    <w:uiPriority w:val="0"/>
    <w:qFormat/>
    <w:pPr>
      <w:jc w:val="left"/>
    </w:pPr>
  </w:style>
  <w:style w:type="paragraph" w:styleId="1171" w:customStyle="1">
    <w:name w:val="正文文本1"/>
    <w:basedOn w:val="848"/>
    <w:next w:val="848"/>
    <w:link w:val="1172"/>
    <w:uiPriority w:val="0"/>
    <w:qFormat/>
    <w:pPr>
      <w:spacing w:before="120" w:line="22" w:lineRule="atLeast"/>
      <w:tabs>
        <w:tab w:val="left" w:pos="567" w:leader="none"/>
      </w:tabs>
    </w:pPr>
    <w:rPr>
      <w:szCs w:val="24"/>
    </w:rPr>
  </w:style>
  <w:style w:type="character" w:styleId="1172" w:customStyle="1">
    <w:name w:val="正文文本 字符"/>
    <w:link w:val="1171"/>
    <w:uiPriority w:val="0"/>
    <w:qFormat/>
    <w:rPr>
      <w:sz w:val="21"/>
      <w:szCs w:val="24"/>
    </w:rPr>
  </w:style>
  <w:style w:type="paragraph" w:styleId="1173" w:customStyle="1">
    <w:name w:val="正文文本缩进1"/>
    <w:basedOn w:val="848"/>
    <w:next w:val="1174"/>
    <w:link w:val="1175"/>
    <w:uiPriority w:val="0"/>
    <w:qFormat/>
    <w:pPr>
      <w:ind w:left="420"/>
      <w:spacing w:after="120"/>
    </w:pPr>
  </w:style>
  <w:style w:type="paragraph" w:styleId="1174" w:customStyle="1">
    <w:name w:val="寄信人地址1"/>
    <w:basedOn w:val="848"/>
    <w:uiPriority w:val="99"/>
    <w:unhideWhenUsed/>
    <w:qFormat/>
    <w:rPr>
      <w:rFonts w:ascii="Arial" w:hAnsi="Arial"/>
    </w:rPr>
  </w:style>
  <w:style w:type="character" w:styleId="1175" w:customStyle="1">
    <w:name w:val="正文文本缩进 字符"/>
    <w:link w:val="1173"/>
    <w:uiPriority w:val="0"/>
    <w:qFormat/>
    <w:rPr>
      <w:sz w:val="21"/>
      <w:szCs w:val="21"/>
    </w:rPr>
  </w:style>
  <w:style w:type="paragraph" w:styleId="1176" w:customStyle="1">
    <w:name w:val="文本块1"/>
    <w:basedOn w:val="848"/>
    <w:uiPriority w:val="0"/>
    <w:qFormat/>
    <w:pPr>
      <w:ind w:left="1440" w:right="1440"/>
      <w:spacing w:after="120"/>
    </w:pPr>
  </w:style>
  <w:style w:type="paragraph" w:styleId="1177" w:customStyle="1">
    <w:name w:val="索引 41"/>
    <w:basedOn w:val="848"/>
    <w:next w:val="848"/>
    <w:uiPriority w:val="99"/>
    <w:unhideWhenUsed/>
    <w:qFormat/>
    <w:pPr>
      <w:ind w:left="600"/>
    </w:pPr>
  </w:style>
  <w:style w:type="paragraph" w:styleId="1178" w:customStyle="1">
    <w:name w:val="目录 51"/>
    <w:basedOn w:val="848"/>
    <w:next w:val="848"/>
    <w:uiPriority w:val="39"/>
    <w:qFormat/>
    <w:pPr>
      <w:ind w:left="1680"/>
    </w:pPr>
  </w:style>
  <w:style w:type="paragraph" w:styleId="1179" w:customStyle="1">
    <w:name w:val="目录 31"/>
    <w:basedOn w:val="848"/>
    <w:next w:val="848"/>
    <w:uiPriority w:val="39"/>
    <w:qFormat/>
    <w:pPr>
      <w:ind w:left="840"/>
    </w:pPr>
  </w:style>
  <w:style w:type="paragraph" w:styleId="1180" w:customStyle="1">
    <w:name w:val="纯文本1"/>
    <w:basedOn w:val="848"/>
    <w:next w:val="848"/>
    <w:link w:val="1181"/>
    <w:uiPriority w:val="0"/>
    <w:qFormat/>
    <w:rPr>
      <w:rFonts w:ascii="宋体" w:hAnsi="Courier New"/>
    </w:rPr>
  </w:style>
  <w:style w:type="character" w:styleId="1181" w:customStyle="1">
    <w:name w:val="纯文本 字符"/>
    <w:link w:val="1180"/>
    <w:uiPriority w:val="0"/>
    <w:qFormat/>
    <w:rPr>
      <w:rFonts w:ascii="宋体" w:hAnsi="Courier New" w:cs="宋体"/>
      <w:sz w:val="21"/>
      <w:szCs w:val="21"/>
    </w:rPr>
  </w:style>
  <w:style w:type="paragraph" w:styleId="1182" w:customStyle="1">
    <w:name w:val="目录 81"/>
    <w:basedOn w:val="848"/>
    <w:next w:val="848"/>
    <w:uiPriority w:val="39"/>
    <w:qFormat/>
    <w:pPr>
      <w:ind w:left="2940"/>
    </w:pPr>
  </w:style>
  <w:style w:type="paragraph" w:styleId="1183" w:customStyle="1">
    <w:name w:val="日期1"/>
    <w:basedOn w:val="848"/>
    <w:next w:val="848"/>
    <w:uiPriority w:val="0"/>
    <w:qFormat/>
  </w:style>
  <w:style w:type="paragraph" w:styleId="1184" w:customStyle="1">
    <w:name w:val="正文文本缩进 21"/>
    <w:basedOn w:val="848"/>
    <w:uiPriority w:val="0"/>
    <w:qFormat/>
    <w:pPr>
      <w:ind w:firstLine="480"/>
    </w:pPr>
    <w:rPr>
      <w:rFonts w:ascii="仿宋_GB2312" w:eastAsia="仿宋_GB2312" w:cs="仿宋_GB2312"/>
      <w:sz w:val="24"/>
      <w:szCs w:val="24"/>
    </w:rPr>
  </w:style>
  <w:style w:type="paragraph" w:styleId="1185" w:customStyle="1">
    <w:name w:val="批注框文本1"/>
    <w:basedOn w:val="848"/>
    <w:uiPriority w:val="0"/>
    <w:semiHidden/>
    <w:qFormat/>
    <w:rPr>
      <w:sz w:val="18"/>
      <w:szCs w:val="18"/>
    </w:rPr>
  </w:style>
  <w:style w:type="paragraph" w:styleId="1186" w:customStyle="1">
    <w:name w:val="页脚1"/>
    <w:basedOn w:val="848"/>
    <w:link w:val="1187"/>
    <w:uiPriority w:val="99"/>
    <w:qFormat/>
    <w:pPr>
      <w:jc w:val="left"/>
      <w:tabs>
        <w:tab w:val="center" w:pos="4153" w:leader="none"/>
        <w:tab w:val="right" w:pos="8306" w:leader="none"/>
      </w:tabs>
    </w:pPr>
    <w:rPr>
      <w:rFonts w:ascii="宋体"/>
      <w:sz w:val="18"/>
      <w:szCs w:val="18"/>
    </w:rPr>
  </w:style>
  <w:style w:type="character" w:styleId="1187" w:customStyle="1">
    <w:name w:val="页脚 字符"/>
    <w:link w:val="1186"/>
    <w:uiPriority w:val="99"/>
    <w:qFormat/>
    <w:rPr>
      <w:rFonts w:ascii="宋体" w:cs="宋体"/>
      <w:sz w:val="18"/>
      <w:szCs w:val="18"/>
    </w:rPr>
  </w:style>
  <w:style w:type="paragraph" w:styleId="1188" w:customStyle="1">
    <w:name w:val="页眉1"/>
    <w:basedOn w:val="848"/>
    <w:link w:val="1189"/>
    <w:uiPriority w:val="0"/>
    <w:qFormat/>
    <w:pPr>
      <w:jc w:val="center"/>
      <w:tabs>
        <w:tab w:val="center" w:pos="4153" w:leader="none"/>
        <w:tab w:val="right" w:pos="8306" w:leader="none"/>
      </w:tabs>
      <w:pBdr>
        <w:bottom w:val="single" w:color="000000" w:sz="6" w:space="1"/>
      </w:pBdr>
    </w:pPr>
    <w:rPr>
      <w:sz w:val="18"/>
      <w:szCs w:val="18"/>
    </w:rPr>
  </w:style>
  <w:style w:type="character" w:styleId="1189" w:customStyle="1">
    <w:name w:val="页眉 字符"/>
    <w:link w:val="1188"/>
    <w:uiPriority w:val="0"/>
    <w:qFormat/>
    <w:rPr>
      <w:sz w:val="18"/>
      <w:szCs w:val="18"/>
    </w:rPr>
  </w:style>
  <w:style w:type="paragraph" w:styleId="1190" w:customStyle="1">
    <w:name w:val="目录 41"/>
    <w:basedOn w:val="848"/>
    <w:next w:val="848"/>
    <w:uiPriority w:val="39"/>
    <w:qFormat/>
    <w:pPr>
      <w:ind w:left="1260"/>
    </w:pPr>
  </w:style>
  <w:style w:type="paragraph" w:styleId="1191" w:customStyle="1">
    <w:name w:val="副标题1"/>
    <w:basedOn w:val="848"/>
    <w:next w:val="848"/>
    <w:link w:val="1192"/>
    <w:uiPriority w:val="0"/>
    <w:qFormat/>
    <w:pPr>
      <w:jc w:val="center"/>
      <w:spacing w:before="240" w:after="60" w:line="312" w:lineRule="auto"/>
      <w:outlineLvl w:val="1"/>
    </w:pPr>
    <w:rPr>
      <w:rFonts w:ascii="Cambria" w:hAnsi="Cambria"/>
      <w:b/>
      <w:bCs/>
      <w:sz w:val="32"/>
      <w:szCs w:val="32"/>
    </w:rPr>
  </w:style>
  <w:style w:type="character" w:styleId="1192" w:customStyle="1">
    <w:name w:val="副标题 字符"/>
    <w:link w:val="1191"/>
    <w:uiPriority w:val="0"/>
    <w:qFormat/>
    <w:rPr>
      <w:rFonts w:ascii="Cambria" w:hAnsi="Cambria" w:cs="Times New Roman"/>
      <w:b/>
      <w:bCs/>
      <w:sz w:val="32"/>
      <w:szCs w:val="32"/>
    </w:rPr>
  </w:style>
  <w:style w:type="paragraph" w:styleId="1193" w:customStyle="1">
    <w:name w:val="目录 61"/>
    <w:basedOn w:val="848"/>
    <w:next w:val="848"/>
    <w:uiPriority w:val="39"/>
    <w:qFormat/>
    <w:pPr>
      <w:ind w:left="2100"/>
    </w:pPr>
  </w:style>
  <w:style w:type="paragraph" w:styleId="1194" w:customStyle="1">
    <w:name w:val="正文文本缩进 31"/>
    <w:basedOn w:val="848"/>
    <w:uiPriority w:val="0"/>
    <w:qFormat/>
    <w:pPr>
      <w:ind w:left="720" w:firstLine="480"/>
      <w:jc w:val="left"/>
      <w:spacing w:before="120" w:line="22" w:lineRule="atLeast"/>
    </w:pPr>
    <w:rPr>
      <w:rFonts w:ascii="宋体" w:cs="宋体"/>
      <w:sz w:val="24"/>
      <w:szCs w:val="24"/>
    </w:rPr>
  </w:style>
  <w:style w:type="paragraph" w:styleId="1195" w:customStyle="1">
    <w:name w:val="目录 21"/>
    <w:basedOn w:val="848"/>
    <w:next w:val="848"/>
    <w:uiPriority w:val="39"/>
    <w:qFormat/>
    <w:pPr>
      <w:spacing w:before="120" w:line="360" w:lineRule="auto"/>
    </w:pPr>
    <w:rPr>
      <w:rFonts w:ascii="仿宋_GB2312" w:hAnsi="宋体" w:eastAsia="仿宋_GB2312" w:cs="仿宋_GB2312"/>
      <w:b/>
      <w:bCs/>
      <w:sz w:val="24"/>
      <w:szCs w:val="24"/>
    </w:rPr>
  </w:style>
  <w:style w:type="paragraph" w:styleId="1196" w:customStyle="1">
    <w:name w:val="目录 91"/>
    <w:basedOn w:val="848"/>
    <w:next w:val="848"/>
    <w:uiPriority w:val="39"/>
    <w:qFormat/>
    <w:pPr>
      <w:ind w:left="3360"/>
    </w:pPr>
  </w:style>
  <w:style w:type="paragraph" w:styleId="1197" w:customStyle="1">
    <w:name w:val="正文文本 211"/>
    <w:basedOn w:val="84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98" w:customStyle="1">
    <w:name w:val="HTML 预设格式1"/>
    <w:basedOn w:val="8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99" w:customStyle="1">
    <w:name w:val="普通(网站)11"/>
    <w:basedOn w:val="84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0" w:customStyle="1">
    <w:name w:val="索引 11"/>
    <w:basedOn w:val="848"/>
    <w:next w:val="848"/>
    <w:uiPriority w:val="0"/>
    <w:semiHidden/>
    <w:qFormat/>
  </w:style>
  <w:style w:type="paragraph" w:styleId="1201" w:customStyle="1">
    <w:name w:val="标题11"/>
    <w:basedOn w:val="848"/>
    <w:next w:val="848"/>
    <w:uiPriority w:val="0"/>
    <w:qFormat/>
    <w:pPr>
      <w:jc w:val="center"/>
      <w:spacing w:before="240" w:after="60"/>
      <w:outlineLvl w:val="0"/>
    </w:pPr>
    <w:rPr>
      <w:rFonts w:ascii="Arial" w:hAnsi="Arial" w:cs="Arial"/>
      <w:b/>
      <w:bCs/>
      <w:sz w:val="32"/>
      <w:szCs w:val="32"/>
    </w:rPr>
  </w:style>
  <w:style w:type="paragraph" w:styleId="1202" w:customStyle="1">
    <w:name w:val="正文首行缩进1"/>
    <w:basedOn w:val="1171"/>
    <w:next w:val="848"/>
    <w:uiPriority w:val="99"/>
    <w:qFormat/>
    <w:pPr>
      <w:ind w:firstLine="420"/>
    </w:pPr>
    <w:rPr>
      <w:szCs w:val="20"/>
    </w:rPr>
  </w:style>
  <w:style w:type="paragraph" w:styleId="1203" w:customStyle="1">
    <w:name w:val="正文首行缩进 21"/>
    <w:basedOn w:val="1173"/>
    <w:next w:val="848"/>
    <w:uiPriority w:val="99"/>
    <w:qFormat/>
    <w:pPr>
      <w:ind w:firstLine="420"/>
    </w:pPr>
  </w:style>
  <w:style w:type="table" w:styleId="1204" w:customStyle="1">
    <w:name w:val="网格型1"/>
    <w:basedOn w:val="1162"/>
    <w:uiPriority w:val="0"/>
    <w:qFormat/>
    <w:tblPr/>
  </w:style>
  <w:style w:type="character" w:styleId="1205" w:customStyle="1">
    <w:name w:val="要点1"/>
    <w:uiPriority w:val="0"/>
    <w:qFormat/>
    <w:rPr>
      <w:b/>
      <w:bCs/>
    </w:rPr>
  </w:style>
  <w:style w:type="character" w:styleId="1206" w:customStyle="1">
    <w:name w:val="页码1"/>
    <w:uiPriority w:val="0"/>
    <w:qFormat/>
  </w:style>
  <w:style w:type="character" w:styleId="1207" w:customStyle="1">
    <w:name w:val="已访问的超链接1"/>
    <w:uiPriority w:val="0"/>
    <w:qFormat/>
    <w:rPr>
      <w:color w:val="333333"/>
      <w:u w:val="none"/>
    </w:rPr>
  </w:style>
  <w:style w:type="character" w:styleId="1208" w:customStyle="1">
    <w:name w:val="强调1"/>
    <w:uiPriority w:val="0"/>
    <w:qFormat/>
  </w:style>
  <w:style w:type="character" w:styleId="1209" w:customStyle="1">
    <w:name w:val="超链接1"/>
    <w:uiPriority w:val="99"/>
    <w:qFormat/>
    <w:rPr>
      <w:color w:val="333333"/>
      <w:u w:val="none"/>
    </w:rPr>
  </w:style>
  <w:style w:type="character" w:styleId="1210" w:customStyle="1">
    <w:name w:val="批注引用1"/>
    <w:uiPriority w:val="0"/>
    <w:semiHidden/>
    <w:qFormat/>
    <w:rPr>
      <w:sz w:val="21"/>
      <w:szCs w:val="21"/>
    </w:rPr>
  </w:style>
  <w:style w:type="paragraph" w:styleId="1211" w:customStyle="1">
    <w:name w:val="标题 21"/>
    <w:basedOn w:val="848"/>
    <w:next w:val="848"/>
    <w:uiPriority w:val="0"/>
    <w:qFormat/>
    <w:pPr>
      <w:keepLines/>
      <w:keepNext/>
      <w:spacing w:before="260" w:after="260" w:line="416" w:lineRule="auto"/>
      <w:outlineLvl w:val="1"/>
    </w:pPr>
    <w:rPr>
      <w:rFonts w:ascii="Arial" w:hAnsi="Arial" w:eastAsia="黑体"/>
      <w:b/>
      <w:bCs/>
      <w:sz w:val="32"/>
      <w:szCs w:val="32"/>
    </w:rPr>
  </w:style>
  <w:style w:type="paragraph" w:styleId="1212" w:customStyle="1">
    <w:name w:val="标题二、"/>
    <w:basedOn w:val="848"/>
    <w:uiPriority w:val="99"/>
    <w:qFormat/>
    <w:pPr>
      <w:ind w:firstLine="200"/>
      <w:spacing w:line="360" w:lineRule="auto"/>
      <w:outlineLvl w:val="2"/>
    </w:pPr>
    <w:rPr>
      <w:rFonts w:ascii="宋体" w:hAnsi="宋体"/>
      <w:b/>
    </w:rPr>
  </w:style>
  <w:style w:type="paragraph" w:styleId="1213" w:customStyle="1">
    <w:name w:val="Style1"/>
    <w:basedOn w:val="848"/>
    <w:uiPriority w:val="0"/>
    <w:qFormat/>
    <w:pPr>
      <w:spacing w:after="120"/>
      <w:widowControl/>
      <w:tabs>
        <w:tab w:val="left" w:pos="-720" w:leader="none"/>
      </w:tabs>
    </w:pPr>
    <w:rPr>
      <w:spacing w:val="-3"/>
      <w:sz w:val="24"/>
      <w:szCs w:val="20"/>
      <w:lang w:val="en-AU" w:eastAsia="en-US"/>
    </w:rPr>
  </w:style>
  <w:style w:type="paragraph" w:styleId="1214" w:customStyle="1">
    <w:name w:val="正文（缩进）"/>
    <w:basedOn w:val="848"/>
    <w:next w:val="1215"/>
    <w:uiPriority w:val="0"/>
    <w:qFormat/>
    <w:pPr>
      <w:ind w:firstLine="200"/>
      <w:spacing w:line="360" w:lineRule="auto"/>
    </w:pPr>
    <w:rPr>
      <w:rFonts w:ascii="宋体" w:hAnsi="宋体"/>
      <w:szCs w:val="28"/>
    </w:rPr>
  </w:style>
  <w:style w:type="paragraph" w:styleId="1215" w:customStyle="1">
    <w:name w:val="Char Char Char Char Char Char Char Char Char"/>
    <w:basedOn w:val="848"/>
    <w:next w:val="1216"/>
    <w:uiPriority w:val="0"/>
    <w:qFormat/>
    <w:pPr>
      <w:ind w:left="360" w:firstLine="5784"/>
    </w:pPr>
  </w:style>
  <w:style w:type="paragraph" w:styleId="1216" w:customStyle="1">
    <w:name w:val="正文文本 21"/>
    <w:basedOn w:val="848"/>
    <w:next w:val="1217"/>
    <w:uiPriority w:val="0"/>
    <w:qFormat/>
    <w:pPr>
      <w:ind w:left="720" w:firstLine="5680"/>
      <w:widowControl/>
    </w:pPr>
  </w:style>
  <w:style w:type="paragraph" w:styleId="1217" w:customStyle="1">
    <w:name w:val="默认段落字体 Para Char Char Char Char Char Char Char"/>
    <w:basedOn w:val="848"/>
    <w:next w:val="1218"/>
    <w:uiPriority w:val="0"/>
    <w:qFormat/>
    <w:pPr>
      <w:ind w:firstLine="200"/>
    </w:pPr>
    <w:rPr>
      <w:rFonts w:cs="Arial"/>
    </w:rPr>
  </w:style>
  <w:style w:type="paragraph" w:styleId="1218" w:customStyle="1">
    <w:name w:val="样式 首行缩进:  2 字符"/>
    <w:basedOn w:val="848"/>
    <w:next w:val="1219"/>
    <w:link w:val="1221"/>
    <w:uiPriority w:val="0"/>
    <w:qFormat/>
    <w:pPr>
      <w:ind w:left="480" w:firstLine="5856"/>
      <w:spacing w:line="360" w:lineRule="auto"/>
    </w:pPr>
  </w:style>
  <w:style w:type="paragraph" w:styleId="1219" w:customStyle="1">
    <w:name w:val="样式 段后: 0.25 行"/>
    <w:basedOn w:val="848"/>
    <w:next w:val="1220"/>
    <w:uiPriority w:val="0"/>
    <w:qFormat/>
    <w:pPr>
      <w:ind w:left="420" w:firstLine="5796"/>
      <w:spacing w:line="300" w:lineRule="auto"/>
      <w:widowControl/>
    </w:pPr>
  </w:style>
  <w:style w:type="paragraph" w:styleId="1220" w:customStyle="1">
    <w:name w:val="正文 New New New New New New New New New New New New New New"/>
    <w:next w:val="1196"/>
    <w:uiPriority w:val="0"/>
    <w:qFormat/>
    <w:pPr>
      <w:ind w:firstLine="2048"/>
      <w:jc w:val="both"/>
      <w:widowControl w:val="off"/>
    </w:pPr>
    <w:rPr>
      <w:rFonts w:ascii="Calibri" w:hAnsi="Calibri" w:eastAsia="宋体" w:cs="Times New Roman"/>
      <w:lang w:val="en-US" w:eastAsia="zh-CN" w:bidi="ar-SA"/>
    </w:rPr>
  </w:style>
  <w:style w:type="character" w:styleId="1221" w:customStyle="1">
    <w:name w:val="样式 首行缩进:  2 字符 Char Char"/>
    <w:link w:val="1218"/>
    <w:uiPriority w:val="0"/>
    <w:qFormat/>
    <w:rPr>
      <w:sz w:val="21"/>
      <w:szCs w:val="21"/>
    </w:rPr>
  </w:style>
  <w:style w:type="character" w:styleId="1222" w:customStyle="1">
    <w:name w:val="font51"/>
    <w:uiPriority w:val="0"/>
    <w:qFormat/>
    <w:rPr>
      <w:rFonts w:hint="eastAsia" w:ascii="宋体" w:hAnsi="宋体" w:eastAsia="宋体" w:cs="宋体"/>
      <w:color w:val="000000"/>
      <w:sz w:val="20"/>
      <w:szCs w:val="20"/>
      <w:u w:val="none"/>
    </w:rPr>
  </w:style>
  <w:style w:type="character" w:styleId="1223" w:customStyle="1">
    <w:name w:val="current"/>
    <w:uiPriority w:val="0"/>
    <w:qFormat/>
    <w:rPr>
      <w:b/>
      <w:color w:val="99210b"/>
    </w:rPr>
  </w:style>
  <w:style w:type="character" w:styleId="1224" w:customStyle="1">
    <w:name w:val="hr6"/>
    <w:uiPriority w:val="0"/>
    <w:qFormat/>
  </w:style>
  <w:style w:type="character" w:styleId="1225" w:customStyle="1">
    <w:name w:val="Char"/>
    <w:uiPriority w:val="0"/>
    <w:qFormat/>
    <w:rPr>
      <w:rFonts w:ascii="宋体" w:hAnsi="Courier New" w:eastAsia="宋体" w:cs="宋体"/>
      <w:sz w:val="21"/>
      <w:szCs w:val="21"/>
      <w:lang w:val="en-US" w:eastAsia="zh-CN"/>
    </w:rPr>
  </w:style>
  <w:style w:type="character" w:styleId="1226" w:customStyle="1">
    <w:name w:val="font21"/>
    <w:uiPriority w:val="0"/>
    <w:qFormat/>
    <w:rPr>
      <w:rFonts w:hint="eastAsia" w:ascii="宋体" w:hAnsi="宋体" w:eastAsia="宋体" w:cs="宋体"/>
      <w:color w:val="000000"/>
      <w:sz w:val="21"/>
      <w:szCs w:val="21"/>
      <w:u w:val="none"/>
    </w:rPr>
  </w:style>
  <w:style w:type="character" w:styleId="1227" w:customStyle="1">
    <w:name w:val="font11"/>
    <w:uiPriority w:val="0"/>
    <w:qFormat/>
    <w:rPr>
      <w:rFonts w:hint="eastAsia" w:ascii="楷体" w:hAnsi="楷体" w:eastAsia="楷体" w:cs="楷体"/>
      <w:color w:val="000000"/>
      <w:sz w:val="24"/>
      <w:szCs w:val="24"/>
      <w:u w:val="none"/>
    </w:rPr>
  </w:style>
  <w:style w:type="character" w:styleId="1228" w:customStyle="1">
    <w:name w:val="bz"/>
    <w:uiPriority w:val="0"/>
    <w:qFormat/>
  </w:style>
  <w:style w:type="character" w:styleId="1229" w:customStyle="1">
    <w:name w:val="font41"/>
    <w:uiPriority w:val="0"/>
    <w:qFormat/>
    <w:rPr>
      <w:rFonts w:ascii="楷体_GB2312" w:eastAsia="楷体_GB2312" w:cs="楷体_GB2312"/>
      <w:color w:val="000000"/>
      <w:sz w:val="24"/>
      <w:szCs w:val="24"/>
      <w:u w:val="none"/>
    </w:rPr>
  </w:style>
  <w:style w:type="paragraph" w:styleId="1230" w:customStyle="1">
    <w:name w:val="表格"/>
    <w:basedOn w:val="848"/>
    <w:uiPriority w:val="0"/>
    <w:qFormat/>
    <w:pPr>
      <w:spacing w:line="400" w:lineRule="exact"/>
    </w:pPr>
    <w:rPr>
      <w:sz w:val="24"/>
      <w:szCs w:val="24"/>
    </w:rPr>
  </w:style>
  <w:style w:type="paragraph" w:styleId="1231" w:customStyle="1">
    <w:name w:val="Char Char Char Char"/>
    <w:basedOn w:val="848"/>
    <w:uiPriority w:val="0"/>
    <w:qFormat/>
    <w:pPr>
      <w:spacing w:after="160" w:line="240" w:lineRule="exact"/>
    </w:pPr>
  </w:style>
  <w:style w:type="paragraph" w:styleId="1232" w:customStyle="1">
    <w:name w:val="无间隔11"/>
    <w:uiPriority w:val="0"/>
    <w:qFormat/>
    <w:pPr>
      <w:jc w:val="both"/>
      <w:widowControl w:val="off"/>
    </w:pPr>
    <w:rPr>
      <w:rFonts w:ascii="Calibri" w:hAnsi="Calibri" w:eastAsia="宋体" w:cs="Times New Roman"/>
      <w:lang w:val="en-US" w:eastAsia="zh-CN" w:bidi="ar-SA"/>
    </w:rPr>
  </w:style>
  <w:style w:type="paragraph" w:styleId="1233" w:customStyle="1">
    <w:name w:val="附录标题3"/>
    <w:basedOn w:val="848"/>
    <w:next w:val="1167"/>
    <w:uiPriority w:val="0"/>
    <w:qFormat/>
    <w:pPr>
      <w:tabs>
        <w:tab w:val="left" w:pos="1080" w:leader="none"/>
      </w:tabs>
      <w:outlineLvl w:val="0"/>
    </w:pPr>
    <w:rPr>
      <w:rFonts w:ascii="Arial" w:hAnsi="Arial" w:cs="Arial"/>
      <w:sz w:val="24"/>
      <w:szCs w:val="24"/>
    </w:rPr>
  </w:style>
  <w:style w:type="paragraph" w:styleId="1234" w:customStyle="1">
    <w:name w:val="样式"/>
    <w:basedOn w:val="848"/>
    <w:next w:val="1180"/>
    <w:uiPriority w:val="0"/>
    <w:qFormat/>
    <w:rPr>
      <w:rFonts w:ascii="宋体" w:hAnsi="Courier New" w:cs="宋体"/>
    </w:rPr>
  </w:style>
  <w:style w:type="paragraph" w:styleId="1235" w:customStyle="1">
    <w:name w:val="Table Paragraph"/>
    <w:basedOn w:val="1236"/>
    <w:uiPriority w:val="0"/>
    <w:qFormat/>
    <w:rPr>
      <w:rFonts w:ascii="微软雅黑" w:hAnsi="微软雅黑" w:eastAsia="微软雅黑" w:cs="微软雅黑"/>
    </w:rPr>
  </w:style>
  <w:style w:type="paragraph" w:styleId="1236" w:customStyle="1">
    <w:name w:val="正文11"/>
    <w:next w:val="1237"/>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目录 11"/>
    <w:basedOn w:val="1236"/>
    <w:next w:val="1236"/>
    <w:uiPriority w:val="0"/>
    <w:qFormat/>
    <w:pPr>
      <w:spacing w:line="360" w:lineRule="auto"/>
      <w:tabs>
        <w:tab w:val="right" w:pos="9060" w:leader="dot"/>
      </w:tabs>
    </w:pPr>
    <w:rPr>
      <w:sz w:val="24"/>
      <w:szCs w:val="24"/>
    </w:rPr>
  </w:style>
  <w:style w:type="paragraph" w:styleId="1238" w:customStyle="1">
    <w:name w:val="纯文本3"/>
    <w:basedOn w:val="848"/>
    <w:uiPriority w:val="0"/>
    <w:qFormat/>
    <w:rPr>
      <w:rFonts w:hint="eastAsia" w:ascii="宋体" w:hAnsi="Courier New" w:eastAsia="楷体_GB2312"/>
      <w:sz w:val="28"/>
      <w:szCs w:val="20"/>
    </w:rPr>
  </w:style>
  <w:style w:type="paragraph" w:styleId="1239" w:customStyle="1">
    <w:name w:val="列出段落1"/>
    <w:basedOn w:val="848"/>
    <w:link w:val="1240"/>
    <w:uiPriority w:val="0"/>
    <w:qFormat/>
    <w:pPr>
      <w:ind w:firstLine="420"/>
    </w:pPr>
    <w:rPr>
      <w:rFonts w:ascii="Calibri" w:hAnsi="Calibri"/>
      <w:szCs w:val="22"/>
    </w:rPr>
  </w:style>
  <w:style w:type="character" w:styleId="1240" w:customStyle="1">
    <w:name w:val="列出段落 Char"/>
    <w:link w:val="1239"/>
    <w:uiPriority w:val="0"/>
    <w:qFormat/>
    <w:rPr>
      <w:rFonts w:ascii="Calibri" w:hAnsi="Calibri" w:cs="黑体"/>
      <w:sz w:val="21"/>
      <w:szCs w:val="22"/>
    </w:rPr>
  </w:style>
  <w:style w:type="paragraph" w:styleId="1241" w:customStyle="1">
    <w:name w:val="标题1"/>
    <w:basedOn w:val="1201"/>
    <w:uiPriority w:val="0"/>
    <w:qFormat/>
    <w:pPr>
      <w:spacing w:after="240"/>
    </w:pPr>
    <w:rPr>
      <w:spacing w:val="2"/>
      <w:sz w:val="44"/>
      <w:szCs w:val="44"/>
    </w:rPr>
  </w:style>
  <w:style w:type="paragraph" w:styleId="1242" w:customStyle="1">
    <w:name w:val="WPSOffice手动目录 1"/>
    <w:uiPriority w:val="0"/>
    <w:qFormat/>
    <w:rPr>
      <w:rFonts w:ascii="Times New Roman" w:hAnsi="Times New Roman" w:eastAsia="宋体" w:cs="Times New Roman"/>
      <w:lang w:val="en-US" w:eastAsia="zh-CN" w:bidi="ar-SA"/>
    </w:rPr>
  </w:style>
  <w:style w:type="paragraph" w:styleId="1243" w:customStyle="1">
    <w:name w:val="Char1"/>
    <w:basedOn w:val="848"/>
    <w:uiPriority w:val="0"/>
    <w:qFormat/>
    <w:rPr>
      <w:rFonts w:ascii="Tahoma" w:hAnsi="Tahoma"/>
      <w:sz w:val="24"/>
      <w:szCs w:val="20"/>
    </w:rPr>
  </w:style>
  <w:style w:type="paragraph" w:styleId="1244" w:customStyle="1">
    <w:name w:val="TOC 标题2"/>
    <w:basedOn w:val="1153"/>
    <w:next w:val="84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5" w:customStyle="1">
    <w:name w:val="列表段落11"/>
    <w:basedOn w:val="848"/>
    <w:uiPriority w:val="0"/>
    <w:qFormat/>
    <w:pPr>
      <w:ind w:firstLine="420"/>
    </w:pPr>
    <w:rPr>
      <w:sz w:val="18"/>
      <w:szCs w:val="18"/>
    </w:rPr>
  </w:style>
  <w:style w:type="paragraph" w:styleId="1246" w:customStyle="1">
    <w:name w:val="段"/>
    <w:next w:val="84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4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48"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49" w:customStyle="1">
    <w:name w:val="ca-01"/>
    <w:uiPriority w:val="0"/>
    <w:qFormat/>
    <w:rPr>
      <w:rFonts w:ascii="宋体" w:hAnsi="宋体"/>
      <w:bCs/>
      <w:sz w:val="24"/>
      <w:szCs w:val="21"/>
    </w:rPr>
  </w:style>
  <w:style w:type="character" w:styleId="1250" w:customStyle="1">
    <w:name w:val="font191"/>
    <w:uiPriority w:val="0"/>
    <w:qFormat/>
    <w:rPr>
      <w:rFonts w:hint="eastAsia" w:ascii="宋体" w:hAnsi="宋体" w:eastAsia="宋体" w:cs="宋体"/>
      <w:b/>
      <w:bCs/>
      <w:color w:val="000000"/>
      <w:sz w:val="22"/>
      <w:szCs w:val="22"/>
      <w:u w:val="none"/>
    </w:rPr>
  </w:style>
  <w:style w:type="character" w:styleId="1251" w:customStyle="1">
    <w:name w:val="font181"/>
    <w:uiPriority w:val="0"/>
    <w:qFormat/>
    <w:rPr>
      <w:rFonts w:hint="eastAsia" w:ascii="宋体" w:hAnsi="宋体" w:eastAsia="宋体" w:cs="宋体"/>
      <w:color w:val="000000"/>
      <w:sz w:val="18"/>
      <w:szCs w:val="18"/>
      <w:u w:val="none"/>
    </w:rPr>
  </w:style>
  <w:style w:type="character" w:styleId="1252" w:customStyle="1">
    <w:name w:val="font12"/>
    <w:uiPriority w:val="0"/>
    <w:qFormat/>
    <w:rPr>
      <w:rFonts w:ascii="Arial" w:hAnsi="Arial" w:cs="Arial"/>
      <w:color w:val="000000"/>
      <w:sz w:val="18"/>
      <w:szCs w:val="18"/>
      <w:u w:val="none"/>
    </w:rPr>
  </w:style>
  <w:style w:type="character" w:styleId="1253" w:customStyle="1">
    <w:name w:val="font01"/>
    <w:uiPriority w:val="0"/>
    <w:qFormat/>
    <w:rPr>
      <w:rFonts w:ascii="Arial" w:hAnsi="Arial" w:cs="Arial"/>
      <w:color w:val="000000"/>
      <w:sz w:val="22"/>
      <w:szCs w:val="22"/>
      <w:u w:val="none"/>
    </w:rPr>
  </w:style>
  <w:style w:type="character" w:styleId="1254" w:customStyle="1">
    <w:name w:val="font201"/>
    <w:uiPriority w:val="0"/>
    <w:qFormat/>
    <w:rPr>
      <w:rFonts w:hint="eastAsia" w:ascii="宋体" w:hAnsi="宋体" w:eastAsia="宋体" w:cs="宋体"/>
      <w:color w:val="000000"/>
      <w:sz w:val="18"/>
      <w:szCs w:val="18"/>
      <w:u w:val="none"/>
    </w:rPr>
  </w:style>
  <w:style w:type="character" w:styleId="1255" w:customStyle="1">
    <w:name w:val="font91"/>
    <w:uiPriority w:val="0"/>
    <w:qFormat/>
    <w:rPr>
      <w:rFonts w:ascii="Arial" w:hAnsi="Arial" w:cs="Arial"/>
      <w:color w:val="000000"/>
      <w:sz w:val="18"/>
      <w:szCs w:val="18"/>
      <w:u w:val="none"/>
    </w:rPr>
  </w:style>
  <w:style w:type="character" w:styleId="1256" w:customStyle="1">
    <w:name w:val="font101"/>
    <w:uiPriority w:val="0"/>
    <w:qFormat/>
    <w:rPr>
      <w:rFonts w:ascii="Arial" w:hAnsi="Arial" w:cs="Arial"/>
      <w:color w:val="000000"/>
      <w:sz w:val="18"/>
      <w:szCs w:val="18"/>
      <w:u w:val="none"/>
    </w:rPr>
  </w:style>
  <w:style w:type="character" w:styleId="1257" w:customStyle="1">
    <w:name w:val="font212"/>
    <w:uiPriority w:val="0"/>
    <w:qFormat/>
    <w:rPr>
      <w:rFonts w:hint="eastAsia" w:ascii="宋体" w:hAnsi="宋体" w:eastAsia="宋体" w:cs="宋体"/>
      <w:color w:val="000000"/>
      <w:sz w:val="20"/>
      <w:szCs w:val="20"/>
      <w:u w:val="none"/>
    </w:rPr>
  </w:style>
  <w:style w:type="character" w:styleId="1258" w:customStyle="1">
    <w:name w:val="font131"/>
    <w:uiPriority w:val="0"/>
    <w:qFormat/>
    <w:rPr>
      <w:rFonts w:ascii="Arial" w:hAnsi="Arial" w:cs="Arial"/>
      <w:color w:val="000000"/>
      <w:sz w:val="20"/>
      <w:szCs w:val="20"/>
      <w:u w:val="none"/>
    </w:rPr>
  </w:style>
  <w:style w:type="character" w:styleId="1259" w:customStyle="1">
    <w:name w:val="font141"/>
    <w:uiPriority w:val="0"/>
    <w:qFormat/>
    <w:rPr>
      <w:rFonts w:hint="eastAsia" w:ascii="宋体" w:hAnsi="宋体" w:eastAsia="宋体" w:cs="宋体"/>
      <w:color w:val="000000"/>
      <w:sz w:val="18"/>
      <w:szCs w:val="18"/>
      <w:u w:val="none"/>
    </w:rPr>
  </w:style>
  <w:style w:type="character" w:styleId="1260" w:customStyle="1">
    <w:name w:val="font111"/>
    <w:uiPriority w:val="0"/>
    <w:qFormat/>
    <w:rPr>
      <w:rFonts w:ascii="Arial" w:hAnsi="Arial" w:cs="Arial"/>
      <w:color w:val="000000"/>
      <w:sz w:val="20"/>
      <w:szCs w:val="20"/>
      <w:u w:val="none"/>
    </w:rPr>
  </w:style>
  <w:style w:type="character" w:styleId="1261" w:customStyle="1">
    <w:name w:val="font151"/>
    <w:uiPriority w:val="0"/>
    <w:qFormat/>
    <w:rPr>
      <w:rFonts w:hint="eastAsia" w:ascii="宋体" w:hAnsi="宋体" w:eastAsia="宋体" w:cs="宋体"/>
      <w:color w:val="000000"/>
      <w:sz w:val="20"/>
      <w:szCs w:val="20"/>
      <w:u w:val="none"/>
    </w:rPr>
  </w:style>
  <w:style w:type="paragraph" w:styleId="1262" w:customStyle="1">
    <w:name w:val="纯文本2"/>
    <w:basedOn w:val="848"/>
    <w:uiPriority w:val="0"/>
    <w:qFormat/>
    <w:rPr>
      <w:rFonts w:hint="eastAsia" w:ascii="宋体" w:hAnsi="Courier New" w:eastAsia="楷体_GB2312"/>
      <w:sz w:val="28"/>
      <w:szCs w:val="20"/>
    </w:rPr>
  </w:style>
  <w:style w:type="character" w:styleId="1263" w:customStyle="1">
    <w:name w:val="font61"/>
    <w:uiPriority w:val="0"/>
    <w:qFormat/>
    <w:rPr>
      <w:rFonts w:ascii="Arial" w:hAnsi="Arial" w:cs="Arial"/>
      <w:color w:val="000000"/>
      <w:sz w:val="20"/>
      <w:szCs w:val="20"/>
      <w:u w:val="none"/>
    </w:rPr>
  </w:style>
  <w:style w:type="character" w:styleId="1264" w:customStyle="1">
    <w:name w:val="font161"/>
    <w:uiPriority w:val="0"/>
    <w:qFormat/>
    <w:rPr>
      <w:rFonts w:hint="eastAsia" w:ascii="宋体" w:hAnsi="宋体" w:eastAsia="宋体" w:cs="宋体"/>
      <w:color w:val="000000"/>
      <w:sz w:val="22"/>
      <w:szCs w:val="22"/>
      <w:u w:val="none"/>
    </w:rPr>
  </w:style>
  <w:style w:type="character" w:styleId="1265" w:customStyle="1">
    <w:name w:val="font121"/>
    <w:uiPriority w:val="0"/>
    <w:qFormat/>
    <w:rPr>
      <w:rFonts w:hint="eastAsia" w:ascii="宋体" w:hAnsi="宋体" w:eastAsia="宋体" w:cs="宋体"/>
      <w:color w:val="000000"/>
      <w:sz w:val="20"/>
      <w:szCs w:val="20"/>
      <w:u w:val="none"/>
    </w:rPr>
  </w:style>
  <w:style w:type="character" w:styleId="1266" w:customStyle="1">
    <w:name w:val="font112"/>
    <w:uiPriority w:val="0"/>
    <w:qFormat/>
    <w:rPr>
      <w:rFonts w:ascii="Arial" w:hAnsi="Arial" w:cs="Arial"/>
      <w:color w:val="000000"/>
      <w:sz w:val="20"/>
      <w:szCs w:val="20"/>
      <w:u w:val="none"/>
    </w:rPr>
  </w:style>
  <w:style w:type="character" w:styleId="1267" w:customStyle="1">
    <w:name w:val="font31"/>
    <w:uiPriority w:val="0"/>
    <w:qFormat/>
    <w:rPr>
      <w:rFonts w:ascii="Arial" w:hAnsi="Arial" w:cs="Arial"/>
      <w:color w:val="000000"/>
      <w:sz w:val="22"/>
      <w:szCs w:val="22"/>
      <w:u w:val="none"/>
    </w:rPr>
  </w:style>
  <w:style w:type="character" w:styleId="1268" w:customStyle="1">
    <w:name w:val="font221"/>
    <w:uiPriority w:val="0"/>
    <w:qFormat/>
    <w:rPr>
      <w:rFonts w:hint="eastAsia" w:ascii="宋体" w:hAnsi="宋体" w:eastAsia="宋体" w:cs="宋体"/>
      <w:color w:val="000000"/>
      <w:sz w:val="20"/>
      <w:szCs w:val="20"/>
      <w:u w:val="none"/>
    </w:rPr>
  </w:style>
  <w:style w:type="character" w:styleId="1269" w:customStyle="1">
    <w:name w:val="font231"/>
    <w:uiPriority w:val="0"/>
    <w:qFormat/>
    <w:rPr>
      <w:rFonts w:hint="eastAsia" w:ascii="宋体" w:hAnsi="宋体" w:eastAsia="宋体" w:cs="宋体"/>
      <w:color w:val="000000"/>
      <w:sz w:val="22"/>
      <w:szCs w:val="22"/>
      <w:u w:val="none"/>
    </w:rPr>
  </w:style>
  <w:style w:type="character" w:styleId="1270" w:customStyle="1">
    <w:name w:val="font71"/>
    <w:uiPriority w:val="0"/>
    <w:qFormat/>
    <w:rPr>
      <w:rFonts w:ascii="Arial" w:hAnsi="Arial" w:cs="Arial"/>
      <w:color w:val="000000"/>
      <w:sz w:val="22"/>
      <w:szCs w:val="22"/>
      <w:u w:val="none"/>
    </w:rPr>
  </w:style>
  <w:style w:type="character" w:styleId="1271" w:customStyle="1">
    <w:name w:val="font241"/>
    <w:uiPriority w:val="0"/>
    <w:qFormat/>
    <w:rPr>
      <w:rFonts w:hint="eastAsia" w:ascii="宋体" w:hAnsi="宋体" w:eastAsia="宋体" w:cs="宋体"/>
      <w:b/>
      <w:bCs/>
      <w:color w:val="000000"/>
      <w:sz w:val="32"/>
      <w:szCs w:val="32"/>
      <w:u w:val="none"/>
    </w:rPr>
  </w:style>
  <w:style w:type="character" w:styleId="1272" w:customStyle="1">
    <w:name w:val="font251"/>
    <w:uiPriority w:val="0"/>
    <w:qFormat/>
    <w:rPr>
      <w:rFonts w:hint="eastAsia" w:ascii="宋体" w:hAnsi="宋体" w:eastAsia="宋体" w:cs="宋体"/>
      <w:color w:val="000000"/>
      <w:sz w:val="20"/>
      <w:szCs w:val="20"/>
      <w:u w:val="none"/>
    </w:rPr>
  </w:style>
  <w:style w:type="character" w:styleId="1273" w:customStyle="1">
    <w:name w:val="font261"/>
    <w:uiPriority w:val="0"/>
    <w:qFormat/>
    <w:rPr>
      <w:rFonts w:hint="eastAsia" w:ascii="宋体" w:hAnsi="宋体" w:eastAsia="宋体" w:cs="宋体"/>
      <w:color w:val="000000"/>
      <w:sz w:val="22"/>
      <w:szCs w:val="22"/>
      <w:u w:val="none"/>
    </w:rPr>
  </w:style>
  <w:style w:type="character" w:styleId="1274" w:customStyle="1">
    <w:name w:val="font232"/>
    <w:uiPriority w:val="0"/>
    <w:qFormat/>
    <w:rPr>
      <w:rFonts w:hint="eastAsia" w:ascii="宋体" w:hAnsi="宋体" w:eastAsia="宋体" w:cs="宋体"/>
      <w:b/>
      <w:bCs/>
      <w:color w:val="000000"/>
      <w:sz w:val="32"/>
      <w:szCs w:val="32"/>
      <w:u w:val="none"/>
    </w:rPr>
  </w:style>
  <w:style w:type="paragraph" w:styleId="1275" w:customStyle="1">
    <w:name w:val="p19"/>
    <w:basedOn w:val="848"/>
    <w:uiPriority w:val="0"/>
    <w:qFormat/>
    <w:pPr>
      <w:widowControl/>
    </w:pPr>
  </w:style>
  <w:style w:type="table" w:styleId="1276" w:customStyle="1">
    <w:name w:val="Table Normal"/>
    <w:uiPriority w:val="0"/>
    <w:unhideWhenUsed/>
    <w:qFormat/>
    <w:tblPr>
      <w:tblCellMar>
        <w:left w:w="0" w:type="dxa"/>
        <w:top w:w="0" w:type="dxa"/>
        <w:right w:w="0" w:type="dxa"/>
        <w:bottom w:w="0" w:type="dxa"/>
      </w:tblCellMar>
    </w:tblPr>
  </w:style>
  <w:style w:type="paragraph" w:styleId="1277" w:customStyle="1">
    <w:name w:val="修订1"/>
    <w:uiPriority w:val="99"/>
    <w:unhideWhenUsed/>
    <w:qFormat/>
    <w:rPr>
      <w:rFonts w:ascii="Times New Roman" w:hAnsi="Times New Roman" w:eastAsia="宋体" w:cs="Times New Roman"/>
      <w:sz w:val="21"/>
      <w:szCs w:val="21"/>
      <w:lang w:val="en-US" w:eastAsia="zh-CN" w:bidi="ar-SA"/>
    </w:rPr>
  </w:style>
  <w:style w:type="character" w:styleId="1278" w:customStyle="1">
    <w:name w:val="NormalCharacter1"/>
    <w:uiPriority w:val="0"/>
    <w:semiHidden/>
    <w:qFormat/>
  </w:style>
  <w:style w:type="paragraph" w:styleId="1279" w:customStyle="1">
    <w:name w:val="普通(网站)1"/>
    <w:basedOn w:val="1236"/>
    <w:uiPriority w:val="0"/>
    <w:qFormat/>
    <w:rPr>
      <w:sz w:val="24"/>
    </w:rPr>
  </w:style>
  <w:style w:type="paragraph" w:styleId="1280" w:customStyle="1">
    <w:name w:val="标题 51"/>
    <w:basedOn w:val="1236"/>
    <w:next w:val="1236"/>
    <w:uiPriority w:val="0"/>
    <w:qFormat/>
    <w:pPr>
      <w:ind w:left="40"/>
      <w:spacing w:before="10"/>
      <w:outlineLvl w:val="4"/>
    </w:pPr>
    <w:rPr>
      <w:rFonts w:ascii="楷体" w:hAnsi="楷体" w:eastAsia="楷体"/>
      <w:sz w:val="24"/>
      <w:szCs w:val="24"/>
    </w:rPr>
  </w:style>
  <w:style w:type="paragraph" w:styleId="1281" w:customStyle="1">
    <w:name w:val="脚注文本1"/>
    <w:basedOn w:val="848"/>
    <w:uiPriority w:val="99"/>
    <w:unhideWhenUsed/>
    <w:qFormat/>
    <w:pPr>
      <w:spacing w:after="40"/>
    </w:pPr>
    <w:rPr>
      <w:sz w:val="18"/>
    </w:rPr>
  </w:style>
  <w:style w:type="character" w:styleId="1282" w:customStyle="1">
    <w:name w:val="font81"/>
    <w:uiPriority w:val="0"/>
    <w:qFormat/>
    <w:rPr>
      <w:rFonts w:ascii="Times New Roman" w:hAnsi="Times New Roman" w:cs="Times New Roman"/>
      <w:b/>
      <w:bCs/>
      <w:color w:val="000000"/>
      <w:sz w:val="24"/>
      <w:szCs w:val="24"/>
      <w:u w:val="none"/>
    </w:rPr>
  </w:style>
  <w:style w:type="paragraph" w:styleId="1283" w:customStyle="1">
    <w:name w:val="普通正文"/>
    <w:basedOn w:val="848"/>
    <w:uiPriority w:val="0"/>
    <w:qFormat/>
    <w:pPr>
      <w:ind w:firstLine="480"/>
      <w:jc w:val="left"/>
      <w:spacing w:before="120" w:after="120" w:line="360" w:lineRule="auto"/>
    </w:pPr>
    <w:rPr>
      <w:rFonts w:ascii="Arial" w:hAnsi="Arial"/>
      <w:sz w:val="24"/>
      <w:szCs w:val="24"/>
    </w:rPr>
  </w:style>
  <w:style w:type="paragraph" w:styleId="1284"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285" w:customStyle="1">
    <w:name w:val="Table Text"/>
    <w:basedOn w:val="848"/>
    <w:uiPriority w:val="0"/>
    <w:semiHidden/>
    <w:qFormat/>
    <w:rPr>
      <w:rFonts w:ascii="仿宋" w:hAnsi="仿宋" w:eastAsia="仿宋" w:cs="仿宋"/>
      <w:sz w:val="24"/>
      <w:szCs w:val="24"/>
      <w:lang w:eastAsia="en-US"/>
    </w:rPr>
  </w:style>
  <w:style w:type="paragraph" w:styleId="1286" w:customStyle="1">
    <w:name w:val="纯文本1111"/>
    <w:basedOn w:val="848"/>
    <w:next w:val="848"/>
    <w:uiPriority w:val="0"/>
    <w:unhideWhenUsed/>
    <w:qFormat/>
    <w:rPr>
      <w:rFonts w:ascii="宋体" w:hAnsi="Courier New" w:eastAsia="楷体_GB2312"/>
      <w:sz w:val="26"/>
      <w:szCs w:val="20"/>
    </w:rPr>
  </w:style>
  <w:style w:type="paragraph" w:styleId="1287" w:customStyle="1">
    <w:name w:val="_Style 1"/>
    <w:basedOn w:val="848"/>
    <w:uiPriority w:val="34"/>
    <w:qFormat/>
    <w:pPr>
      <w:ind w:firstLine="420"/>
      <w:jc w:val="left"/>
      <w:widowControl/>
    </w:pPr>
    <w:rPr>
      <w:sz w:val="20"/>
      <w:szCs w:val="20"/>
    </w:rPr>
  </w:style>
  <w:style w:type="paragraph" w:styleId="1288"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1289" w:customStyle="1">
    <w:name w:val="正文111"/>
    <w:next w:val="1176"/>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1111"/>
    <w:next w:val="1176"/>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脚注文本11"/>
    <w:basedOn w:val="1289"/>
    <w:next w:val="1292"/>
    <w:uiPriority w:val="0"/>
    <w:qFormat/>
    <w:pPr>
      <w:jc w:val="left"/>
    </w:pPr>
    <w:rPr>
      <w:rFonts w:ascii="宋体" w:eastAsia="Times New Roman"/>
      <w:sz w:val="18"/>
      <w:szCs w:val="18"/>
    </w:rPr>
  </w:style>
  <w:style w:type="paragraph" w:styleId="1292" w:customStyle="1">
    <w:name w:val="索引 511"/>
    <w:basedOn w:val="1289"/>
    <w:next w:val="1289"/>
    <w:uiPriority w:val="0"/>
    <w:qFormat/>
    <w:pPr>
      <w:ind w:left="798"/>
      <w:jc w:val="left"/>
    </w:pPr>
    <w:rPr>
      <w:rFonts w:ascii="Calibri" w:hAnsi="Calibri"/>
    </w:rPr>
  </w:style>
  <w:style w:type="paragraph" w:styleId="1293" w:customStyle="1">
    <w:name w:val="一级条标题"/>
    <w:basedOn w:val="1294"/>
    <w:next w:val="1246"/>
    <w:uiPriority w:val="0"/>
    <w:qFormat/>
    <w:pPr>
      <w:tabs>
        <w:tab w:val="left" w:pos="810" w:leader="none"/>
        <w:tab w:val="left" w:pos="1265" w:leader="none"/>
      </w:tabs>
    </w:pPr>
  </w:style>
  <w:style w:type="paragraph" w:styleId="1294" w:customStyle="1">
    <w:name w:val="章标题"/>
    <w:next w:val="12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1295" w:customStyle="1">
    <w:name w:val="NormalCharacter11"/>
    <w:uiPriority w:val="0"/>
    <w:semiHidden/>
    <w:qFormat/>
    <w:rPr>
      <w:rFonts w:ascii="Calibri" w:hAnsi="Calibri" w:eastAsia="宋体" w:cs="Times New Roman"/>
      <w:sz w:val="22"/>
      <w:szCs w:val="22"/>
      <w:lang w:eastAsia="en-US"/>
    </w:rPr>
  </w:style>
  <w:style w:type="paragraph" w:styleId="1296" w:customStyle="1">
    <w:name w:val="black1"/>
    <w:basedOn w:val="848"/>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297" w:customStyle="1">
    <w:name w:val="_Style 2"/>
    <w:uiPriority w:val="19"/>
    <w:qFormat/>
    <w:rPr>
      <w:i/>
      <w:iCs/>
      <w:color w:val="404040"/>
    </w:rPr>
  </w:style>
  <w:style w:type="paragraph" w:styleId="1298" w:customStyle="1">
    <w:name w:val="标题3"/>
    <w:basedOn w:val="893"/>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299" w:customStyle="1">
    <w:name w:val="标题 2 Char"/>
    <w:uiPriority w:val="0"/>
    <w:qFormat/>
    <w:rPr>
      <w:rFonts w:ascii="Arial" w:hAnsi="Arial" w:eastAsia="宋体" w:cs="Times New Roman"/>
      <w:b/>
      <w:bCs/>
      <w:sz w:val="28"/>
      <w:szCs w:val="32"/>
      <w:lang w:val="en-US" w:eastAsia="zh-CN" w:bidi="ar-SA"/>
    </w:rPr>
  </w:style>
  <w:style w:type="paragraph" w:styleId="1300" w:customStyle="1">
    <w:name w:val="font5"/>
    <w:basedOn w:val="848"/>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01" w:customStyle="1">
    <w:name w:val="xl3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2" w:customStyle="1">
    <w:name w:val="List Paragraph1"/>
    <w:basedOn w:val="848"/>
    <w:uiPriority w:val="0"/>
    <w:qFormat/>
    <w:pPr>
      <w:ind w:firstLine="420"/>
    </w:pPr>
    <w:rPr>
      <w:rFonts w:ascii="Calibri" w:hAnsi="Calibri" w:cs="Calibri"/>
      <w:b/>
      <w:position w:val="-10"/>
      <w:sz w:val="24"/>
      <w:szCs w:val="20"/>
    </w:rPr>
  </w:style>
  <w:style w:type="paragraph" w:styleId="1303" w:customStyle="1">
    <w:name w:val="中等深浅网格 1 - 强调文字颜色 21"/>
    <w:basedOn w:val="848"/>
    <w:uiPriority w:val="0"/>
    <w:qFormat/>
    <w:pPr>
      <w:ind w:firstLine="420"/>
    </w:pPr>
    <w:rPr>
      <w:rFonts w:ascii="Calibri" w:hAnsi="Calibri" w:eastAsia="Calibri" w:cs="宋体"/>
      <w:sz w:val="20"/>
      <w:szCs w:val="22"/>
      <w:lang w:val="zh-CN"/>
    </w:rPr>
  </w:style>
  <w:style w:type="paragraph" w:styleId="1304" w:customStyle="1">
    <w:name w:val="标题3，章节第三层"/>
    <w:basedOn w:val="848"/>
    <w:next w:val="1305"/>
    <w:uiPriority w:val="0"/>
    <w:qFormat/>
    <w:pPr>
      <w:spacing w:before="78" w:line="300" w:lineRule="auto"/>
      <w:outlineLvl w:val="2"/>
    </w:pPr>
    <w:rPr>
      <w:rFonts w:ascii="Arial" w:hAnsi="Arial" w:eastAsia="华文细黑" w:cs="宋体"/>
      <w:sz w:val="30"/>
      <w:szCs w:val="24"/>
      <w:lang w:val="zh-CN"/>
    </w:rPr>
  </w:style>
  <w:style w:type="paragraph" w:styleId="1305" w:customStyle="1">
    <w:name w:val="正文格式"/>
    <w:basedOn w:val="848"/>
    <w:uiPriority w:val="0"/>
    <w:qFormat/>
    <w:pPr>
      <w:ind w:left="178" w:right="44" w:hanging="178"/>
      <w:jc w:val="left"/>
      <w:spacing w:line="360" w:lineRule="auto"/>
      <w:widowControl/>
    </w:pPr>
    <w:rPr>
      <w:rFonts w:ascii="宋体" w:hAnsi="宋体" w:eastAsia="Calibri" w:cs="宋体"/>
      <w:bCs/>
      <w:sz w:val="20"/>
      <w:lang w:val="zh-CN"/>
    </w:rPr>
  </w:style>
  <w:style w:type="paragraph" w:styleId="1306" w:customStyle="1">
    <w:name w:val="小四 段落 宋体 Char"/>
    <w:basedOn w:val="917"/>
    <w:uiPriority w:val="0"/>
    <w:qFormat/>
    <w:pPr>
      <w:ind w:left="0" w:right="-33" w:firstLine="600"/>
      <w:jc w:val="left"/>
      <w:tabs>
        <w:tab w:val="clear" w:pos="2952" w:leader="none"/>
      </w:tabs>
    </w:pPr>
    <w:rPr>
      <w:rFonts w:ascii="仿宋_GB2312" w:eastAsia="仿宋_GB2312"/>
      <w:sz w:val="30"/>
      <w:szCs w:val="30"/>
    </w:rPr>
  </w:style>
  <w:style w:type="paragraph" w:styleId="1307" w:customStyle="1">
    <w:name w:val="xl3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08" w:customStyle="1">
    <w:name w:val="retrait3"/>
    <w:basedOn w:val="848"/>
    <w:uiPriority w:val="0"/>
    <w:qFormat/>
    <w:pPr>
      <w:ind w:left="851"/>
      <w:jc w:val="left"/>
      <w:spacing w:before="20" w:after="20"/>
      <w:widowControl/>
    </w:pPr>
    <w:rPr>
      <w:rFonts w:ascii="Arial" w:hAnsi="Arial" w:eastAsia="Calibri" w:cs="宋体"/>
      <w:sz w:val="24"/>
      <w:szCs w:val="20"/>
      <w:lang w:val="en-GB"/>
    </w:rPr>
  </w:style>
  <w:style w:type="paragraph" w:styleId="1309" w:customStyle="1">
    <w:name w:val="招标文件"/>
    <w:basedOn w:val="848"/>
    <w:uiPriority w:val="0"/>
    <w:qFormat/>
    <w:pPr>
      <w:jc w:val="center"/>
      <w:spacing w:before="260" w:after="260"/>
      <w:outlineLvl w:val="1"/>
    </w:pPr>
    <w:rPr>
      <w:rFonts w:ascii="宋体" w:hAnsi="宋体"/>
      <w:b/>
      <w:bCs/>
      <w:position w:val="-10"/>
      <w:sz w:val="32"/>
      <w:szCs w:val="32"/>
    </w:rPr>
  </w:style>
  <w:style w:type="paragraph" w:styleId="1310" w:customStyle="1">
    <w:name w:val="样式 标题 3H3sect1.2.3BOD 0Heading 3 - oldh3l3CTLevel 3 Head..."/>
    <w:basedOn w:val="893"/>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11" w:customStyle="1">
    <w:name w:val="小四 段落 宋体 Char Char Char"/>
    <w:basedOn w:val="917"/>
    <w:uiPriority w:val="0"/>
    <w:qFormat/>
    <w:pPr>
      <w:ind w:left="0" w:right="-33" w:firstLine="545"/>
      <w:jc w:val="left"/>
      <w:spacing w:line="360" w:lineRule="auto"/>
      <w:tabs>
        <w:tab w:val="clear" w:pos="2952" w:leader="none"/>
      </w:tabs>
    </w:pPr>
    <w:rPr>
      <w:sz w:val="24"/>
    </w:rPr>
  </w:style>
  <w:style w:type="paragraph" w:styleId="1312" w:customStyle="1">
    <w:name w:val="小四 段落 宋体"/>
    <w:basedOn w:val="917"/>
    <w:uiPriority w:val="0"/>
    <w:qFormat/>
    <w:pPr>
      <w:ind w:left="113" w:right="113" w:firstLine="425"/>
      <w:jc w:val="left"/>
      <w:spacing w:line="360" w:lineRule="auto"/>
      <w:tabs>
        <w:tab w:val="clear" w:pos="2952" w:leader="none"/>
      </w:tabs>
    </w:pPr>
    <w:rPr>
      <w:sz w:val="24"/>
    </w:rPr>
  </w:style>
  <w:style w:type="paragraph" w:styleId="1313" w:customStyle="1">
    <w:name w:val="111111"/>
    <w:basedOn w:val="848"/>
    <w:link w:val="1314"/>
    <w:uiPriority w:val="0"/>
    <w:qFormat/>
    <w:pPr>
      <w:jc w:val="center"/>
      <w:spacing w:before="120" w:after="120"/>
    </w:pPr>
    <w:rPr>
      <w:rFonts w:ascii="宋体" w:hAnsi="宋体" w:eastAsia="黑体"/>
      <w:b/>
      <w:bCs/>
    </w:rPr>
  </w:style>
  <w:style w:type="character" w:styleId="1314" w:customStyle="1">
    <w:name w:val="111111 Char"/>
    <w:link w:val="1313"/>
    <w:uiPriority w:val="0"/>
    <w:qFormat/>
    <w:rPr>
      <w:rFonts w:ascii="宋体" w:hAnsi="宋体" w:eastAsia="黑体"/>
      <w:b/>
      <w:bCs/>
      <w:sz w:val="21"/>
      <w:szCs w:val="21"/>
    </w:rPr>
  </w:style>
  <w:style w:type="paragraph" w:styleId="1315" w:customStyle="1">
    <w:name w:val="标题6"/>
    <w:basedOn w:val="895"/>
    <w:uiPriority w:val="0"/>
    <w:qFormat/>
    <w:pPr>
      <w:numPr>
        <w:ilvl w:val="0"/>
        <w:numId w:val="2"/>
      </w:numPr>
      <w:tabs>
        <w:tab w:val="left" w:pos="420" w:leader="none"/>
      </w:tabs>
    </w:pPr>
    <w:rPr>
      <w:rFonts w:ascii="Times New Roman" w:hAnsi="Times New Roman" w:eastAsia="黑体"/>
      <w:b w:val="0"/>
      <w:szCs w:val="28"/>
    </w:rPr>
  </w:style>
  <w:style w:type="paragraph" w:styleId="1316" w:customStyle="1">
    <w:name w:val="Char1 Char Char Char"/>
    <w:basedOn w:val="848"/>
    <w:uiPriority w:val="0"/>
    <w:qFormat/>
    <w:rPr>
      <w:rFonts w:ascii="Tahoma" w:hAnsi="Tahoma" w:eastAsia="Calibri" w:cs="Tahoma"/>
      <w:sz w:val="24"/>
      <w:szCs w:val="20"/>
      <w:lang w:val="zh-CN"/>
    </w:rPr>
  </w:style>
  <w:style w:type="paragraph" w:styleId="1317" w:customStyle="1">
    <w:name w:val="flNote"/>
    <w:basedOn w:val="848"/>
    <w:uiPriority w:val="0"/>
    <w:qFormat/>
    <w:pPr>
      <w:jc w:val="center"/>
      <w:spacing w:before="567" w:line="360" w:lineRule="atLeast"/>
    </w:pPr>
    <w:rPr>
      <w:rFonts w:ascii="Calibri" w:hAnsi="Calibri" w:eastAsia="黑体" w:cs="宋体"/>
      <w:b/>
      <w:sz w:val="24"/>
      <w:szCs w:val="20"/>
      <w:lang w:val="zh-CN"/>
    </w:rPr>
  </w:style>
  <w:style w:type="paragraph" w:styleId="1318" w:customStyle="1">
    <w:name w:val="样式4 Char"/>
    <w:basedOn w:val="848"/>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19" w:customStyle="1">
    <w:name w:val="xl3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21"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322" w:customStyle="1">
    <w:name w:val="content_lineheight"/>
    <w:basedOn w:val="848"/>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23" w:customStyle="1">
    <w:name w:val="Char1 Char Char Char1"/>
    <w:basedOn w:val="848"/>
    <w:uiPriority w:val="0"/>
    <w:qFormat/>
    <w:rPr>
      <w:rFonts w:ascii="Tahoma" w:hAnsi="Tahoma" w:eastAsia="Calibri" w:cs="宋体"/>
      <w:sz w:val="24"/>
      <w:szCs w:val="20"/>
      <w:lang w:val="zh-CN"/>
    </w:rPr>
  </w:style>
  <w:style w:type="paragraph" w:styleId="1324" w:customStyle="1">
    <w:name w:val="xl2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5" w:customStyle="1">
    <w:name w:val="Char Char Char Char Char Char Char Char Char Char Char Char Char Char"/>
    <w:basedOn w:val="848"/>
    <w:uiPriority w:val="0"/>
    <w:qFormat/>
    <w:rPr>
      <w:rFonts w:ascii="Tahoma" w:hAnsi="Tahoma" w:eastAsia="Calibri" w:cs="宋体"/>
      <w:sz w:val="24"/>
      <w:szCs w:val="20"/>
      <w:lang w:val="zh-CN"/>
    </w:rPr>
  </w:style>
  <w:style w:type="paragraph" w:styleId="1326" w:customStyle="1">
    <w:name w:val="Char Char"/>
    <w:basedOn w:val="848"/>
    <w:uiPriority w:val="0"/>
    <w:qFormat/>
    <w:rPr>
      <w:rFonts w:ascii="Tahoma" w:hAnsi="Tahoma" w:eastAsia="Calibri" w:cs="Tahoma"/>
      <w:sz w:val="24"/>
      <w:szCs w:val="20"/>
      <w:lang w:val="zh-CN"/>
    </w:rPr>
  </w:style>
  <w:style w:type="paragraph" w:styleId="1327" w:customStyle="1">
    <w:name w:val="flName"/>
    <w:basedOn w:val="1317"/>
    <w:uiPriority w:val="0"/>
    <w:qFormat/>
    <w:pPr>
      <w:spacing w:before="0" w:line="113" w:lineRule="atLeast"/>
    </w:pPr>
  </w:style>
  <w:style w:type="paragraph" w:styleId="1328" w:customStyle="1">
    <w:name w:val="Char Char Char Char Char Char Char Char Char Char Char Char Char Char Char Char Char Char Char Char Char"/>
    <w:basedOn w:val="848"/>
    <w:uiPriority w:val="0"/>
    <w:qFormat/>
    <w:rPr>
      <w:rFonts w:ascii="Tahoma" w:hAnsi="Tahoma" w:eastAsia="Calibri" w:cs="Tahoma"/>
      <w:sz w:val="24"/>
      <w:szCs w:val="20"/>
      <w:lang w:val="zh-CN"/>
    </w:rPr>
  </w:style>
  <w:style w:type="paragraph" w:styleId="1329" w:customStyle="1">
    <w:name w:val="font13"/>
    <w:basedOn w:val="848"/>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30" w:customStyle="1">
    <w:name w:val="xl48"/>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1" w:customStyle="1">
    <w:name w:val="Char Char Char Char Char Char Char Char Char Char Char Char Char Char1"/>
    <w:basedOn w:val="848"/>
    <w:uiPriority w:val="0"/>
    <w:qFormat/>
    <w:rPr>
      <w:rFonts w:ascii="Tahoma" w:hAnsi="Tahoma" w:eastAsia="Calibri" w:cs="Tahoma"/>
      <w:sz w:val="24"/>
      <w:szCs w:val="20"/>
      <w:lang w:val="zh-CN"/>
    </w:rPr>
  </w:style>
  <w:style w:type="paragraph" w:styleId="1332" w:customStyle="1">
    <w:name w:val="二级目录"/>
    <w:next w:val="84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333" w:customStyle="1">
    <w:name w:val="我的正文"/>
    <w:basedOn w:val="848"/>
    <w:uiPriority w:val="0"/>
    <w:qFormat/>
    <w:pPr>
      <w:ind w:firstLine="420"/>
      <w:jc w:val="left"/>
      <w:spacing w:line="360" w:lineRule="auto"/>
      <w:widowControl/>
    </w:pPr>
    <w:rPr>
      <w:rFonts w:ascii="宋体" w:hAnsi="宋体" w:eastAsia="Calibri" w:cs="宋体"/>
      <w:sz w:val="20"/>
      <w:lang w:val="zh-CN"/>
    </w:rPr>
  </w:style>
  <w:style w:type="paragraph" w:styleId="1334" w:customStyle="1">
    <w:name w:val="xl50"/>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5" w:customStyle="1">
    <w:name w:val="样式 段后: 0.5 行 左  0.75 字符"/>
    <w:basedOn w:val="848"/>
    <w:uiPriority w:val="0"/>
    <w:qFormat/>
    <w:pPr>
      <w:ind w:firstLine="420"/>
      <w:spacing w:line="360" w:lineRule="auto"/>
      <w:widowControl/>
    </w:pPr>
    <w:rPr>
      <w:rFonts w:ascii="Calibri" w:hAnsi="Arial" w:eastAsia="Calibri" w:cs="Arial"/>
      <w:sz w:val="20"/>
      <w:lang w:val="zh-CN"/>
    </w:rPr>
  </w:style>
  <w:style w:type="paragraph" w:styleId="1336" w:customStyle="1">
    <w:name w:val="表头_5"/>
    <w:basedOn w:val="848"/>
    <w:uiPriority w:val="0"/>
    <w:qFormat/>
    <w:pPr>
      <w:spacing w:line="360" w:lineRule="auto"/>
    </w:pPr>
    <w:rPr>
      <w:rFonts w:ascii="Calibri" w:hAnsi="Calibri" w:eastAsia="Calibri" w:cs="宋体"/>
      <w:b/>
      <w:bCs/>
      <w:sz w:val="28"/>
      <w:lang w:val="zh-CN"/>
    </w:rPr>
  </w:style>
  <w:style w:type="paragraph" w:styleId="1337" w:customStyle="1">
    <w:name w:val="Char Char1 Char"/>
    <w:basedOn w:val="848"/>
    <w:uiPriority w:val="0"/>
    <w:qFormat/>
    <w:pPr>
      <w:jc w:val="left"/>
      <w:spacing w:after="160" w:line="240" w:lineRule="exact"/>
      <w:widowControl/>
    </w:pPr>
    <w:rPr>
      <w:rFonts w:ascii="Verdana" w:hAnsi="Verdana" w:eastAsia="Calibri" w:cs="宋体"/>
      <w:sz w:val="20"/>
      <w:szCs w:val="20"/>
      <w:lang w:val="zh-CN" w:eastAsia="en-US"/>
    </w:rPr>
  </w:style>
  <w:style w:type="paragraph" w:styleId="1338" w:customStyle="1">
    <w:name w:val="标题1，章节第一层"/>
    <w:basedOn w:val="1305"/>
    <w:next w:val="1305"/>
    <w:uiPriority w:val="0"/>
    <w:qFormat/>
    <w:pPr>
      <w:ind w:left="482"/>
      <w:tabs>
        <w:tab w:val="left" w:pos="693" w:leader="none"/>
      </w:tabs>
      <w:outlineLvl w:val="0"/>
    </w:pPr>
    <w:rPr>
      <w:color w:val="000000"/>
      <w:sz w:val="24"/>
      <w:szCs w:val="24"/>
    </w:rPr>
  </w:style>
  <w:style w:type="paragraph" w:styleId="1339" w:customStyle="1">
    <w:name w:val="马刚标题3"/>
    <w:basedOn w:val="848"/>
    <w:next w:val="84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0" w:customStyle="1">
    <w:name w:val="xl43"/>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1" w:customStyle="1">
    <w:name w:val="xl3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2" w:customStyle="1">
    <w:name w:val="项目符号：一级"/>
    <w:basedOn w:val="1305"/>
    <w:next w:val="1305"/>
    <w:uiPriority w:val="0"/>
    <w:qFormat/>
    <w:pPr>
      <w:ind w:right="-134"/>
    </w:pPr>
    <w:rPr>
      <w:bCs w:val="0"/>
    </w:rPr>
  </w:style>
  <w:style w:type="paragraph" w:styleId="1343" w:customStyle="1">
    <w:name w:val="Test2"/>
    <w:basedOn w:val="892"/>
    <w:uiPriority w:val="0"/>
    <w:qFormat/>
    <w:pPr>
      <w:jc w:val="center"/>
      <w:spacing w:before="0" w:line="480" w:lineRule="exact"/>
      <w:widowControl/>
    </w:pPr>
    <w:rPr>
      <w:rFonts w:ascii="黑体" w:eastAsia="黑体"/>
      <w:b/>
      <w:bCs/>
      <w:sz w:val="24"/>
      <w:szCs w:val="24"/>
    </w:rPr>
  </w:style>
  <w:style w:type="paragraph" w:styleId="1344" w:customStyle="1">
    <w:name w:val="丁华正文"/>
    <w:basedOn w:val="966"/>
    <w:uiPriority w:val="0"/>
    <w:qFormat/>
    <w:pPr>
      <w:ind w:left="0" w:firstLine="510"/>
      <w:spacing w:after="0" w:line="360" w:lineRule="auto"/>
    </w:pPr>
    <w:rPr>
      <w:b w:val="0"/>
      <w:position w:val="0"/>
      <w:sz w:val="24"/>
    </w:rPr>
  </w:style>
  <w:style w:type="paragraph" w:styleId="1345" w:customStyle="1">
    <w:name w:val="xl45"/>
    <w:basedOn w:val="84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46" w:customStyle="1">
    <w:name w:val="xl3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7" w:customStyle="1">
    <w:name w:val="表格抬头"/>
    <w:basedOn w:val="848"/>
    <w:link w:val="1348"/>
    <w:uiPriority w:val="0"/>
    <w:qFormat/>
    <w:pPr>
      <w:jc w:val="center"/>
    </w:pPr>
    <w:rPr>
      <w:rFonts w:ascii="黑体" w:eastAsia="黑体"/>
      <w:b/>
      <w:szCs w:val="20"/>
    </w:rPr>
  </w:style>
  <w:style w:type="character" w:styleId="1348" w:customStyle="1">
    <w:name w:val="表格抬头 Char"/>
    <w:link w:val="1347"/>
    <w:uiPriority w:val="0"/>
    <w:qFormat/>
    <w:rPr>
      <w:rFonts w:ascii="黑体" w:eastAsia="黑体"/>
      <w:b/>
      <w:sz w:val="21"/>
    </w:rPr>
  </w:style>
  <w:style w:type="paragraph" w:styleId="1349" w:customStyle="1">
    <w:name w:val="插图"/>
    <w:basedOn w:val="848"/>
    <w:uiPriority w:val="0"/>
    <w:qFormat/>
    <w:pPr>
      <w:jc w:val="center"/>
      <w:tabs>
        <w:tab w:val="left" w:pos="1620" w:leader="none"/>
      </w:tabs>
    </w:pPr>
    <w:rPr>
      <w:rFonts w:ascii="Calibri" w:hAnsi="Calibri" w:eastAsia="Calibri" w:cs="宋体"/>
      <w:bCs/>
      <w:color w:val="000000"/>
      <w:sz w:val="20"/>
      <w:szCs w:val="22"/>
      <w:lang w:val="zh-CN"/>
    </w:rPr>
  </w:style>
  <w:style w:type="paragraph" w:styleId="1350" w:customStyle="1">
    <w:name w:val="Char Char Char Char Char Char Char Char Char Char Char1 Char Char Char1"/>
    <w:basedOn w:val="848"/>
    <w:uiPriority w:val="0"/>
    <w:semiHidden/>
    <w:qFormat/>
    <w:pPr>
      <w:ind w:firstLine="200"/>
      <w:jc w:val="left"/>
    </w:pPr>
    <w:rPr>
      <w:rFonts w:ascii="Tahoma" w:hAnsi="Tahoma" w:eastAsia="Calibri" w:cs="宋体"/>
      <w:sz w:val="24"/>
      <w:szCs w:val="24"/>
      <w:lang w:val="zh-CN"/>
    </w:rPr>
  </w:style>
  <w:style w:type="paragraph" w:styleId="1351" w:customStyle="1">
    <w:name w:val="xl56"/>
    <w:basedOn w:val="84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2" w:customStyle="1">
    <w:name w:val="符号与编号 Char"/>
    <w:basedOn w:val="848"/>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53" w:customStyle="1">
    <w:name w:val="正文文本 New New"/>
    <w:basedOn w:val="848"/>
    <w:uiPriority w:val="0"/>
    <w:qFormat/>
    <w:pPr>
      <w:ind w:firstLine="200"/>
      <w:spacing w:before="60" w:after="60" w:line="360" w:lineRule="auto"/>
      <w:widowControl/>
    </w:pPr>
    <w:rPr>
      <w:rFonts w:ascii="Calibri" w:hAnsi="Calibri" w:eastAsia="华文楷体" w:cs="宋体"/>
      <w:sz w:val="24"/>
      <w:szCs w:val="24"/>
      <w:lang w:val="zh-CN"/>
    </w:rPr>
  </w:style>
  <w:style w:type="paragraph" w:styleId="1354" w:customStyle="1">
    <w:name w:val="tableau"/>
    <w:basedOn w:val="848"/>
    <w:uiPriority w:val="0"/>
    <w:qFormat/>
    <w:pPr>
      <w:jc w:val="center"/>
      <w:spacing w:before="20" w:after="20"/>
      <w:widowControl/>
    </w:pPr>
    <w:rPr>
      <w:rFonts w:ascii="Arial" w:hAnsi="Arial" w:eastAsia="Calibri" w:cs="宋体"/>
      <w:sz w:val="16"/>
      <w:szCs w:val="20"/>
      <w:lang w:val="en-GB" w:eastAsia="en-US"/>
    </w:rPr>
  </w:style>
  <w:style w:type="paragraph" w:styleId="1355" w:customStyle="1">
    <w:name w:val="丁华标题3"/>
    <w:basedOn w:val="1356"/>
    <w:next w:val="134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56" w:customStyle="1">
    <w:name w:val="丁华标题2"/>
    <w:basedOn w:val="892"/>
    <w:next w:val="1344"/>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57" w:customStyle="1">
    <w:name w:val="正文2"/>
    <w:basedOn w:val="848"/>
    <w:uiPriority w:val="0"/>
    <w:qFormat/>
    <w:pPr>
      <w:ind w:firstLine="510"/>
      <w:spacing w:before="156" w:line="360" w:lineRule="auto"/>
    </w:pPr>
    <w:rPr>
      <w:rFonts w:ascii="Calibri" w:hAnsi="Calibri" w:eastAsia="Calibri" w:cs="宋体"/>
      <w:sz w:val="24"/>
      <w:szCs w:val="20"/>
      <w:lang w:val="zh-CN"/>
    </w:rPr>
  </w:style>
  <w:style w:type="paragraph" w:styleId="1358" w:customStyle="1">
    <w:name w:val="Char Char Char Char Char Char Char Char Char Char Char Char Char Char Char Char Char Char Char Char Char Char Char"/>
    <w:basedOn w:val="848"/>
    <w:uiPriority w:val="0"/>
    <w:qFormat/>
    <w:rPr>
      <w:rFonts w:ascii="Tahoma" w:hAnsi="Tahoma" w:eastAsia="Calibri" w:cs="宋体"/>
      <w:sz w:val="24"/>
      <w:szCs w:val="20"/>
      <w:lang w:val="zh-CN"/>
    </w:rPr>
  </w:style>
  <w:style w:type="paragraph" w:styleId="1359" w:customStyle="1">
    <w:name w:val="font10"/>
    <w:basedOn w:val="848"/>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0" w:customStyle="1">
    <w:name w:val="样式 加点正文 + 段前: 0.5 行 段后: 0.5 行1"/>
    <w:basedOn w:val="848"/>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61" w:customStyle="1">
    <w:name w:val="正文lzq"/>
    <w:basedOn w:val="848"/>
    <w:uiPriority w:val="0"/>
    <w:qFormat/>
    <w:pPr>
      <w:ind w:firstLine="480"/>
      <w:spacing w:line="360" w:lineRule="auto"/>
    </w:pPr>
    <w:rPr>
      <w:rFonts w:ascii="Calibri" w:hAnsi="Calibri" w:eastAsia="Calibri" w:cs="宋体"/>
      <w:sz w:val="24"/>
      <w:szCs w:val="20"/>
      <w:lang w:val="zh-CN"/>
    </w:rPr>
  </w:style>
  <w:style w:type="paragraph" w:styleId="1362" w:customStyle="1">
    <w:name w:val="正文 首行缩进:  2 字符 Char Char"/>
    <w:basedOn w:val="848"/>
    <w:uiPriority w:val="0"/>
    <w:qFormat/>
    <w:pPr>
      <w:ind w:firstLine="480"/>
      <w:spacing w:line="360" w:lineRule="auto"/>
    </w:pPr>
    <w:rPr>
      <w:rFonts w:ascii="楷体_GB2312" w:hAnsi="Calibri" w:eastAsia="楷体_GB2312" w:cs="宋体"/>
      <w:bCs/>
      <w:sz w:val="24"/>
      <w:szCs w:val="24"/>
      <w:lang w:val="zh-CN"/>
    </w:rPr>
  </w:style>
  <w:style w:type="paragraph" w:styleId="1363" w:customStyle="1">
    <w:name w:val="xl4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4" w:customStyle="1">
    <w:name w:val="Char Char1"/>
    <w:basedOn w:val="848"/>
    <w:uiPriority w:val="0"/>
    <w:qFormat/>
    <w:rPr>
      <w:rFonts w:ascii="Tahoma" w:hAnsi="Tahoma" w:eastAsia="Calibri" w:cs="Tahoma"/>
      <w:sz w:val="24"/>
      <w:szCs w:val="20"/>
      <w:lang w:val="zh-CN"/>
    </w:rPr>
  </w:style>
  <w:style w:type="paragraph" w:styleId="1365" w:customStyle="1">
    <w:name w:val="新图表正文"/>
    <w:link w:val="1366"/>
    <w:uiPriority w:val="0"/>
    <w:qFormat/>
    <w:pPr>
      <w:jc w:val="both"/>
    </w:pPr>
    <w:rPr>
      <w:rFonts w:ascii="宋体" w:hAnsi="宋体" w:eastAsia="宋体" w:cs="Times New Roman"/>
      <w:sz w:val="18"/>
      <w:szCs w:val="21"/>
      <w:lang w:val="en-US" w:eastAsia="zh-CN" w:bidi="ar-SA"/>
    </w:rPr>
  </w:style>
  <w:style w:type="character" w:styleId="1366" w:customStyle="1">
    <w:name w:val="新图表正文 Char Char"/>
    <w:link w:val="1365"/>
    <w:uiPriority w:val="0"/>
    <w:qFormat/>
    <w:rPr>
      <w:rFonts w:ascii="宋体" w:hAnsi="宋体"/>
      <w:sz w:val="18"/>
      <w:szCs w:val="21"/>
      <w:lang w:bidi="ar-SA"/>
    </w:rPr>
  </w:style>
  <w:style w:type="paragraph" w:styleId="1367" w:customStyle="1">
    <w:name w:val="Char2 Char Char Char Char Char Char1"/>
    <w:basedOn w:val="848"/>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68" w:customStyle="1">
    <w:name w:val="xl58"/>
    <w:basedOn w:val="84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69" w:customStyle="1">
    <w:name w:val="font14"/>
    <w:basedOn w:val="848"/>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7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71" w:customStyle="1">
    <w:name w:val="xl55"/>
    <w:basedOn w:val="84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2" w:customStyle="1">
    <w:name w:val="默认段落字体 Para Char Char Char Char Char Char Char Char Char1 Char Char Char Char Char Char Char"/>
    <w:basedOn w:val="922"/>
    <w:uiPriority w:val="0"/>
    <w:qFormat/>
    <w:rPr>
      <w:rFonts w:ascii="Tahoma" w:hAnsi="Tahoma"/>
      <w:szCs w:val="24"/>
    </w:rPr>
  </w:style>
  <w:style w:type="paragraph" w:styleId="1373" w:customStyle="1">
    <w:name w:val="Char Char Char Char Char"/>
    <w:basedOn w:val="848"/>
    <w:uiPriority w:val="0"/>
    <w:qFormat/>
    <w:rPr>
      <w:rFonts w:ascii="Tahoma" w:hAnsi="Tahoma" w:eastAsia="Calibri" w:cs="Tahoma"/>
      <w:sz w:val="24"/>
      <w:szCs w:val="20"/>
      <w:lang w:val="zh-CN"/>
    </w:rPr>
  </w:style>
  <w:style w:type="paragraph" w:styleId="1374" w:customStyle="1">
    <w:name w:val="Char Char Char"/>
    <w:basedOn w:val="848"/>
    <w:uiPriority w:val="0"/>
    <w:qFormat/>
    <w:rPr>
      <w:rFonts w:ascii="Tahoma" w:hAnsi="Tahoma" w:eastAsia="Calibri" w:cs="宋体"/>
      <w:sz w:val="24"/>
      <w:szCs w:val="20"/>
      <w:lang w:val="zh-CN"/>
    </w:rPr>
  </w:style>
  <w:style w:type="paragraph" w:styleId="1375" w:customStyle="1">
    <w:name w:val="一级标题"/>
    <w:basedOn w:val="848"/>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76" w:customStyle="1">
    <w:name w:val="xl52"/>
    <w:basedOn w:val="84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77" w:customStyle="1">
    <w:name w:val="Pa5"/>
    <w:basedOn w:val="848"/>
    <w:next w:val="848"/>
    <w:uiPriority w:val="0"/>
    <w:qFormat/>
    <w:pPr>
      <w:jc w:val="left"/>
      <w:spacing w:line="241" w:lineRule="atLeast"/>
    </w:pPr>
    <w:rPr>
      <w:rFonts w:ascii="HYDaHeiJ" w:hAnsi="Calibri" w:eastAsia="HYDaHeiJ" w:cs="宋体"/>
      <w:sz w:val="24"/>
      <w:szCs w:val="24"/>
      <w:lang w:val="zh-CN"/>
    </w:rPr>
  </w:style>
  <w:style w:type="paragraph" w:styleId="1378" w:customStyle="1">
    <w:name w:val="小四 段落 宋体 Char Char"/>
    <w:basedOn w:val="848"/>
    <w:uiPriority w:val="0"/>
    <w:qFormat/>
    <w:pPr>
      <w:ind w:firstLine="480"/>
      <w:spacing w:line="360" w:lineRule="auto"/>
    </w:pPr>
    <w:rPr>
      <w:rFonts w:ascii="宋体" w:hAnsi="宋体" w:eastAsia="Calibri" w:cs="宋体"/>
      <w:sz w:val="24"/>
      <w:szCs w:val="24"/>
      <w:lang w:val="zh-CN"/>
    </w:rPr>
  </w:style>
  <w:style w:type="paragraph" w:styleId="1379" w:customStyle="1">
    <w:name w:val="xl4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0" w:customStyle="1">
    <w:name w:val="段落"/>
    <w:basedOn w:val="848"/>
    <w:uiPriority w:val="0"/>
    <w:qFormat/>
    <w:pPr>
      <w:ind w:firstLine="480"/>
      <w:spacing w:line="460" w:lineRule="exact"/>
    </w:pPr>
    <w:rPr>
      <w:rFonts w:ascii="Calibri" w:hAnsi="Calibri" w:eastAsia="Calibri" w:cs="宋体"/>
      <w:sz w:val="24"/>
      <w:szCs w:val="20"/>
      <w:lang w:val="zh-CN"/>
    </w:rPr>
  </w:style>
  <w:style w:type="paragraph" w:styleId="1381" w:customStyle="1">
    <w:name w:val="公文标题 2"/>
    <w:basedOn w:val="848"/>
    <w:next w:val="1382"/>
    <w:uiPriority w:val="0"/>
    <w:qFormat/>
    <w:pPr>
      <w:outlineLvl w:val="1"/>
    </w:pPr>
    <w:rPr>
      <w:rFonts w:ascii="仿宋_GB2312" w:hAnsi="宋体" w:eastAsia="仿宋_GB2312" w:cs="宋体"/>
      <w:sz w:val="28"/>
      <w:szCs w:val="24"/>
      <w:lang w:val="zh-CN"/>
    </w:rPr>
  </w:style>
  <w:style w:type="paragraph" w:styleId="1382" w:customStyle="1">
    <w:name w:val="公文正文"/>
    <w:basedOn w:val="933"/>
    <w:uiPriority w:val="0"/>
    <w:qFormat/>
    <w:pPr>
      <w:ind w:left="0" w:firstLine="200"/>
      <w:spacing w:after="0"/>
    </w:pPr>
    <w:rPr>
      <w:rFonts w:ascii="仿宋_GB2312" w:hAnsi="宋体" w:eastAsia="仿宋_GB2312"/>
      <w:sz w:val="28"/>
      <w:szCs w:val="24"/>
    </w:rPr>
  </w:style>
  <w:style w:type="paragraph" w:styleId="1383" w:customStyle="1">
    <w:name w:val="符号与编号"/>
    <w:basedOn w:val="848"/>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4" w:customStyle="1">
    <w:name w:val="正文 + Arial Char"/>
    <w:basedOn w:val="848"/>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5" w:customStyle="1">
    <w:name w:val="xl3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86" w:customStyle="1">
    <w:name w:val="Pa6"/>
    <w:basedOn w:val="848"/>
    <w:next w:val="848"/>
    <w:uiPriority w:val="0"/>
    <w:qFormat/>
    <w:pPr>
      <w:jc w:val="left"/>
      <w:spacing w:line="241" w:lineRule="atLeast"/>
    </w:pPr>
    <w:rPr>
      <w:rFonts w:ascii="HYDaHeiJ" w:hAnsi="Calibri" w:eastAsia="HYDaHeiJ" w:cs="宋体"/>
      <w:sz w:val="24"/>
      <w:szCs w:val="24"/>
      <w:lang w:val="zh-CN"/>
    </w:rPr>
  </w:style>
  <w:style w:type="paragraph" w:styleId="1387" w:customStyle="1">
    <w:name w:val="表格文字"/>
    <w:basedOn w:val="848"/>
    <w:uiPriority w:val="0"/>
    <w:qFormat/>
    <w:pPr>
      <w:ind w:firstLine="200"/>
      <w:jc w:val="left"/>
      <w:spacing w:line="360" w:lineRule="auto"/>
    </w:pPr>
    <w:rPr>
      <w:rFonts w:ascii="Arial" w:hAnsi="Arial" w:eastAsia="Calibri" w:cs="宋体"/>
      <w:sz w:val="24"/>
      <w:szCs w:val="20"/>
      <w:lang w:val="zh-CN"/>
    </w:rPr>
  </w:style>
  <w:style w:type="paragraph" w:styleId="1388" w:customStyle="1">
    <w:name w:val="xl47"/>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89" w:customStyle="1">
    <w:name w:val="xl2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0" w:customStyle="1">
    <w:name w:val="样式 标题 2第一章 标题 2Heading 2 HiddenHeading 2 CCBSheading 2H2h2..."/>
    <w:basedOn w:val="892"/>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391" w:customStyle="1">
    <w:name w:val="默认段落字体 Para Char"/>
    <w:basedOn w:val="848"/>
    <w:uiPriority w:val="0"/>
    <w:qFormat/>
    <w:rPr>
      <w:rFonts w:ascii="Calibri" w:hAnsi="Calibri" w:eastAsia="Calibri" w:cs="宋体"/>
      <w:sz w:val="24"/>
      <w:szCs w:val="24"/>
      <w:lang w:val="zh-CN"/>
    </w:rPr>
  </w:style>
  <w:style w:type="paragraph" w:styleId="1392" w:customStyle="1">
    <w:name w:val="Char Char Char Char Char Char Char"/>
    <w:basedOn w:val="848"/>
    <w:uiPriority w:val="0"/>
    <w:qFormat/>
    <w:pPr>
      <w:tabs>
        <w:tab w:val="left" w:pos="360" w:leader="none"/>
      </w:tabs>
    </w:pPr>
    <w:rPr>
      <w:b/>
      <w:position w:val="-10"/>
      <w:sz w:val="24"/>
      <w:szCs w:val="24"/>
    </w:rPr>
  </w:style>
  <w:style w:type="paragraph" w:styleId="1393" w:customStyle="1">
    <w:name w:val="xl60"/>
    <w:basedOn w:val="84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4" w:customStyle="1">
    <w:name w:val="标题4，章节第四层"/>
    <w:basedOn w:val="848"/>
    <w:next w:val="848"/>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395" w:customStyle="1">
    <w:name w:val="xl51"/>
    <w:basedOn w:val="84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6" w:customStyle="1">
    <w:name w:val="表格内文字"/>
    <w:basedOn w:val="848"/>
    <w:uiPriority w:val="0"/>
    <w:qFormat/>
    <w:pPr>
      <w:spacing w:line="300" w:lineRule="atLeast"/>
    </w:pPr>
    <w:rPr>
      <w:rFonts w:ascii="Calibri" w:hAnsi="Calibri" w:eastAsia="Calibri" w:cs="宋体"/>
      <w:sz w:val="18"/>
      <w:szCs w:val="24"/>
      <w:lang w:val="zh-CN"/>
    </w:rPr>
  </w:style>
  <w:style w:type="paragraph" w:styleId="1397" w:customStyle="1">
    <w:name w:val="xl2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8" w:customStyle="1">
    <w:name w:val="Char Char2"/>
    <w:basedOn w:val="848"/>
    <w:uiPriority w:val="0"/>
    <w:qFormat/>
    <w:rPr>
      <w:rFonts w:ascii="Tahoma" w:hAnsi="Tahoma" w:eastAsia="Calibri" w:cs="宋体"/>
      <w:sz w:val="24"/>
      <w:szCs w:val="20"/>
      <w:lang w:val="zh-CN"/>
    </w:rPr>
  </w:style>
  <w:style w:type="paragraph" w:styleId="1399" w:customStyle="1">
    <w:name w:val="Default Text"/>
    <w:basedOn w:val="848"/>
    <w:uiPriority w:val="0"/>
    <w:qFormat/>
    <w:pPr>
      <w:jc w:val="left"/>
      <w:widowControl/>
    </w:pPr>
    <w:rPr>
      <w:rFonts w:ascii="Calibri" w:hAnsi="Calibri" w:eastAsia="Calibri" w:cs="宋体"/>
      <w:sz w:val="24"/>
      <w:szCs w:val="20"/>
      <w:lang w:val="zh-CN" w:eastAsia="en-US"/>
    </w:rPr>
  </w:style>
  <w:style w:type="paragraph" w:styleId="1400" w:customStyle="1">
    <w:name w:val="正文 首行缩进:  2 字符 Char"/>
    <w:basedOn w:val="848"/>
    <w:uiPriority w:val="0"/>
    <w:qFormat/>
    <w:pPr>
      <w:ind w:firstLine="480"/>
      <w:spacing w:line="360" w:lineRule="auto"/>
    </w:pPr>
    <w:rPr>
      <w:rFonts w:ascii="Calibri" w:hAnsi="Calibri" w:eastAsia="Calibri" w:cs="宋体"/>
      <w:sz w:val="24"/>
      <w:szCs w:val="20"/>
      <w:lang w:val="zh-CN"/>
    </w:rPr>
  </w:style>
  <w:style w:type="paragraph" w:styleId="1401" w:customStyle="1">
    <w:name w:val="正文表标题"/>
    <w:next w:val="124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02" w:customStyle="1">
    <w:name w:val="正文 居中"/>
    <w:basedOn w:val="848"/>
    <w:uiPriority w:val="0"/>
    <w:qFormat/>
    <w:pPr>
      <w:jc w:val="center"/>
      <w:spacing w:line="360" w:lineRule="auto"/>
    </w:pPr>
    <w:rPr>
      <w:rFonts w:ascii="Calibri" w:hAnsi="Calibri" w:eastAsia="Calibri" w:cs="宋体"/>
      <w:sz w:val="24"/>
      <w:szCs w:val="20"/>
      <w:lang w:val="zh-CN"/>
    </w:rPr>
  </w:style>
  <w:style w:type="paragraph" w:styleId="1403" w:customStyle="1">
    <w:name w:val="Char Char Char1"/>
    <w:basedOn w:val="922"/>
    <w:uiPriority w:val="0"/>
    <w:qFormat/>
    <w:pPr>
      <w:spacing w:line="436" w:lineRule="exact"/>
    </w:pPr>
    <w:rPr>
      <w:b w:val="0"/>
      <w:position w:val="0"/>
      <w:sz w:val="21"/>
      <w:szCs w:val="24"/>
    </w:rPr>
  </w:style>
  <w:style w:type="paragraph" w:styleId="1404" w:customStyle="1">
    <w:name w:val="样式1"/>
    <w:basedOn w:val="848"/>
    <w:next w:val="894"/>
    <w:uiPriority w:val="0"/>
    <w:qFormat/>
    <w:pPr>
      <w:ind w:firstLine="480"/>
      <w:spacing w:line="300" w:lineRule="auto"/>
    </w:pPr>
    <w:rPr>
      <w:rFonts w:ascii="宋体"/>
      <w:b/>
      <w:position w:val="-10"/>
      <w:sz w:val="24"/>
      <w:szCs w:val="20"/>
    </w:rPr>
  </w:style>
  <w:style w:type="character" w:styleId="1405" w:customStyle="1">
    <w:name w:val="正文缩进 Char1"/>
    <w:uiPriority w:val="0"/>
    <w:qFormat/>
  </w:style>
  <w:style w:type="paragraph" w:styleId="1406" w:customStyle="1">
    <w:name w:val="1"/>
    <w:basedOn w:val="848"/>
    <w:next w:val="973"/>
    <w:uiPriority w:val="0"/>
    <w:qFormat/>
    <w:pPr>
      <w:spacing w:line="360" w:lineRule="auto"/>
    </w:pPr>
    <w:rPr>
      <w:rFonts w:ascii="Calibri" w:hAnsi="Calibri" w:eastAsia="仿宋_GB2312" w:cs="宋体"/>
      <w:sz w:val="24"/>
      <w:szCs w:val="24"/>
      <w:lang w:val="zh-CN"/>
    </w:rPr>
  </w:style>
  <w:style w:type="paragraph" w:styleId="1407" w:customStyle="1">
    <w:name w:val="Char Char Char Char Char Char Char Char Char Char Char"/>
    <w:basedOn w:val="848"/>
    <w:uiPriority w:val="0"/>
    <w:qFormat/>
    <w:rPr>
      <w:rFonts w:ascii="Tahoma" w:hAnsi="Tahoma" w:eastAsia="Calibri" w:cs="宋体"/>
      <w:sz w:val="24"/>
      <w:szCs w:val="20"/>
      <w:lang w:val="zh-CN"/>
    </w:rPr>
  </w:style>
  <w:style w:type="paragraph" w:styleId="1408" w:customStyle="1">
    <w:name w:val="xl3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09" w:customStyle="1">
    <w:name w:val="表格1"/>
    <w:basedOn w:val="848"/>
    <w:uiPriority w:val="0"/>
    <w:qFormat/>
    <w:rPr>
      <w:rFonts w:ascii="宋体" w:hAnsi="Calibri" w:eastAsia="Calibri" w:cs="宋体"/>
      <w:sz w:val="20"/>
      <w:lang w:val="zh-CN"/>
    </w:rPr>
  </w:style>
  <w:style w:type="paragraph" w:styleId="1410" w:customStyle="1">
    <w:name w:val="正文缩进2字符"/>
    <w:basedOn w:val="848"/>
    <w:uiPriority w:val="0"/>
    <w:qFormat/>
    <w:pPr>
      <w:ind w:firstLine="200"/>
      <w:spacing w:line="300" w:lineRule="auto"/>
    </w:pPr>
    <w:rPr>
      <w:rFonts w:ascii="仿宋_GB2312" w:hAnsi="Calibri" w:eastAsia="仿宋_GB2312" w:cs="宋体"/>
      <w:sz w:val="32"/>
      <w:szCs w:val="32"/>
      <w:lang w:val="zh-CN"/>
    </w:rPr>
  </w:style>
  <w:style w:type="paragraph" w:styleId="1411" w:customStyle="1">
    <w:name w:val="样式 样式 首行缩进:  2 字符 + 行距: 1.5 倍行距"/>
    <w:basedOn w:val="848"/>
    <w:uiPriority w:val="0"/>
    <w:qFormat/>
    <w:pPr>
      <w:ind w:firstLine="470"/>
      <w:spacing w:line="360" w:lineRule="auto"/>
    </w:pPr>
    <w:rPr>
      <w:rFonts w:ascii="Calibri" w:hAnsi="Calibri" w:eastAsia="Calibri" w:cs="宋体"/>
      <w:sz w:val="24"/>
      <w:szCs w:val="20"/>
      <w:lang w:val="zh-CN"/>
    </w:rPr>
  </w:style>
  <w:style w:type="paragraph" w:styleId="1412" w:customStyle="1">
    <w:name w:val="符号与编号 Char Char"/>
    <w:basedOn w:val="848"/>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3" w:customStyle="1">
    <w:name w:val="Char Char1 Char1"/>
    <w:basedOn w:val="848"/>
    <w:uiPriority w:val="0"/>
    <w:qFormat/>
    <w:pPr>
      <w:jc w:val="left"/>
      <w:spacing w:after="160" w:line="240" w:lineRule="exact"/>
      <w:widowControl/>
    </w:pPr>
    <w:rPr>
      <w:rFonts w:ascii="Verdana" w:hAnsi="Verdana" w:eastAsia="Calibri" w:cs="宋体"/>
      <w:sz w:val="20"/>
      <w:szCs w:val="20"/>
      <w:lang w:val="zh-CN" w:eastAsia="en-US"/>
    </w:rPr>
  </w:style>
  <w:style w:type="paragraph" w:styleId="1414" w:customStyle="1">
    <w:name w:val="Char11"/>
    <w:basedOn w:val="848"/>
    <w:uiPriority w:val="0"/>
    <w:qFormat/>
    <w:pPr>
      <w:jc w:val="left"/>
      <w:spacing w:after="160" w:line="240" w:lineRule="exact"/>
      <w:widowControl/>
    </w:pPr>
    <w:rPr>
      <w:rFonts w:ascii="Verdana" w:hAnsi="Verdana" w:eastAsia="仿宋_GB2312" w:cs="宋体"/>
      <w:sz w:val="24"/>
      <w:szCs w:val="20"/>
      <w:lang w:val="zh-CN" w:eastAsia="en-US"/>
    </w:rPr>
  </w:style>
  <w:style w:type="paragraph" w:styleId="1415" w:customStyle="1">
    <w:name w:val="样式 样式 首行缩进:  0.74 厘米 行距: 1.5 倍行距 + 段后: 0.5 行"/>
    <w:basedOn w:val="848"/>
    <w:uiPriority w:val="0"/>
    <w:qFormat/>
    <w:pPr>
      <w:ind w:firstLine="420"/>
      <w:spacing w:line="360" w:lineRule="auto"/>
    </w:pPr>
    <w:rPr>
      <w:rFonts w:ascii="楷体_GB2312" w:hAnsi="Calibri" w:eastAsia="楷体_GB2312" w:cs="宋体"/>
      <w:bCs/>
      <w:sz w:val="24"/>
      <w:szCs w:val="20"/>
      <w:lang w:val="zh-CN"/>
    </w:rPr>
  </w:style>
  <w:style w:type="paragraph" w:styleId="1416" w:customStyle="1">
    <w:name w:val="Table Text Char"/>
    <w:uiPriority w:val="0"/>
    <w:qFormat/>
    <w:pPr>
      <w:spacing w:before="80" w:after="80"/>
    </w:pPr>
    <w:rPr>
      <w:rFonts w:ascii="Arial" w:hAnsi="Arial" w:eastAsia="宋体" w:cs="Arial"/>
      <w:sz w:val="18"/>
      <w:szCs w:val="28"/>
      <w:lang w:val="en-US" w:eastAsia="zh-CN" w:bidi="ar-SA"/>
    </w:rPr>
  </w:style>
  <w:style w:type="paragraph" w:styleId="1417" w:customStyle="1">
    <w:name w:val="xl54"/>
    <w:basedOn w:val="84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18" w:customStyle="1">
    <w:name w:val="Char Char Char Char Char Char Char Char"/>
    <w:basedOn w:val="848"/>
    <w:uiPriority w:val="0"/>
    <w:qFormat/>
    <w:pPr>
      <w:jc w:val="left"/>
      <w:spacing w:after="160" w:line="240" w:lineRule="exact"/>
      <w:widowControl/>
    </w:pPr>
    <w:rPr>
      <w:rFonts w:ascii="Verdana" w:hAnsi="Verdana"/>
      <w:b/>
      <w:position w:val="-10"/>
      <w:sz w:val="20"/>
      <w:szCs w:val="20"/>
      <w:lang w:eastAsia="en-US"/>
    </w:rPr>
  </w:style>
  <w:style w:type="paragraph" w:styleId="141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20" w:customStyle="1">
    <w:name w:val="小四 段落 宋体 Char Char Char Char"/>
    <w:basedOn w:val="848"/>
    <w:uiPriority w:val="0"/>
    <w:qFormat/>
    <w:pPr>
      <w:ind w:right="-33" w:firstLine="480"/>
      <w:jc w:val="left"/>
      <w:spacing w:line="360" w:lineRule="auto"/>
    </w:pPr>
    <w:rPr>
      <w:rFonts w:ascii="Calibri" w:hAnsi="Calibri" w:eastAsia="Calibri" w:cs="宋体"/>
      <w:sz w:val="24"/>
      <w:szCs w:val="24"/>
      <w:lang w:val="zh-CN"/>
    </w:rPr>
  </w:style>
  <w:style w:type="paragraph" w:styleId="1421" w:customStyle="1">
    <w:name w:val="zw"/>
    <w:basedOn w:val="848"/>
    <w:uiPriority w:val="0"/>
    <w:qFormat/>
    <w:pPr>
      <w:ind w:firstLine="480"/>
      <w:jc w:val="left"/>
      <w:spacing w:line="360" w:lineRule="auto"/>
      <w:widowControl/>
    </w:pPr>
    <w:rPr>
      <w:rFonts w:ascii="宋体" w:hAnsi="宋体" w:eastAsia="Calibri" w:cs="宋体"/>
      <w:bCs/>
      <w:sz w:val="24"/>
      <w:szCs w:val="20"/>
      <w:lang w:val="zh-CN"/>
    </w:rPr>
  </w:style>
  <w:style w:type="paragraph" w:styleId="1422" w:customStyle="1">
    <w:name w:val="Char Char Char Char Char Char Char Char1"/>
    <w:basedOn w:val="848"/>
    <w:uiPriority w:val="0"/>
    <w:qFormat/>
    <w:rPr>
      <w:rFonts w:ascii="Tahoma" w:hAnsi="Tahoma" w:eastAsia="Calibri" w:cs="Tahoma"/>
      <w:sz w:val="24"/>
      <w:szCs w:val="20"/>
      <w:lang w:val="zh-CN"/>
    </w:rPr>
  </w:style>
  <w:style w:type="paragraph" w:styleId="1423" w:customStyle="1">
    <w:name w:val="xl4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4" w:customStyle="1">
    <w:name w:val="Char Char Char Char Char Char Char Char Char Char Char Char Char"/>
    <w:basedOn w:val="922"/>
    <w:uiPriority w:val="0"/>
    <w:qFormat/>
    <w:rPr>
      <w:rFonts w:ascii="Tahoma" w:hAnsi="Tahoma"/>
      <w:b w:val="0"/>
      <w:position w:val="0"/>
      <w:szCs w:val="24"/>
    </w:rPr>
  </w:style>
  <w:style w:type="paragraph" w:styleId="1425" w:customStyle="1">
    <w:name w:val="_Style 42"/>
    <w:basedOn w:val="848"/>
    <w:next w:val="931"/>
    <w:uiPriority w:val="0"/>
    <w:qFormat/>
    <w:rPr>
      <w:rFonts w:ascii="楷体_GB2312" w:hAnsi="Arial" w:eastAsia="楷体_GB2312" w:cs="宋体"/>
      <w:sz w:val="28"/>
      <w:szCs w:val="20"/>
      <w:lang w:val="zh-CN"/>
    </w:rPr>
  </w:style>
  <w:style w:type="paragraph" w:styleId="1426" w:customStyle="1">
    <w:name w:val="Char Char Char Char Char Char Char1"/>
    <w:basedOn w:val="848"/>
    <w:uiPriority w:val="0"/>
    <w:qFormat/>
    <w:pPr>
      <w:jc w:val="left"/>
    </w:pPr>
    <w:rPr>
      <w:rFonts w:ascii="Tahoma" w:hAnsi="Tahoma" w:eastAsia="Calibri" w:cs="宋体"/>
      <w:sz w:val="24"/>
      <w:szCs w:val="20"/>
      <w:lang w:val="zh-CN"/>
    </w:rPr>
  </w:style>
  <w:style w:type="paragraph" w:styleId="1427" w:customStyle="1">
    <w:name w:val="样式 样式 标题 3H3sect1.2.3BOD 0Heading 3 - oldh3l3CTLevel 3 Head... +..."/>
    <w:basedOn w:val="848"/>
    <w:uiPriority w:val="0"/>
    <w:qFormat/>
    <w:pPr>
      <w:jc w:val="left"/>
      <w:keepLines/>
      <w:keepNext/>
      <w:spacing w:after="200"/>
      <w:outlineLvl w:val="2"/>
    </w:pPr>
    <w:rPr>
      <w:rFonts w:ascii="Calibri" w:hAnsi="Calibri" w:eastAsia="Calibri" w:cs="宋体"/>
      <w:b/>
      <w:bCs/>
      <w:sz w:val="24"/>
      <w:szCs w:val="20"/>
      <w:lang w:val="zh-CN"/>
    </w:rPr>
  </w:style>
  <w:style w:type="paragraph" w:styleId="1428" w:customStyle="1">
    <w:name w:val="条1"/>
    <w:basedOn w:val="848"/>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29" w:customStyle="1">
    <w:name w:val="flType"/>
    <w:basedOn w:val="1327"/>
    <w:uiPriority w:val="0"/>
    <w:qFormat/>
    <w:pPr>
      <w:spacing w:after="284"/>
    </w:pPr>
    <w:rPr>
      <w:rFonts w:eastAsia="宋体"/>
    </w:rPr>
  </w:style>
  <w:style w:type="paragraph" w:styleId="1430" w:customStyle="1">
    <w:name w:val="Char Char Char Char Char Char"/>
    <w:basedOn w:val="848"/>
    <w:uiPriority w:val="0"/>
    <w:qFormat/>
    <w:rPr>
      <w:rFonts w:ascii="Tahoma" w:hAnsi="Tahoma" w:eastAsia="Calibri" w:cs="Tahoma"/>
      <w:sz w:val="24"/>
      <w:szCs w:val="20"/>
      <w:lang w:val="zh-CN"/>
    </w:rPr>
  </w:style>
  <w:style w:type="paragraph" w:styleId="1431" w:customStyle="1">
    <w:name w:val="xl25"/>
    <w:basedOn w:val="848"/>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2" w:customStyle="1">
    <w:name w:val="项目符号，一级"/>
    <w:basedOn w:val="1305"/>
    <w:next w:val="1305"/>
    <w:uiPriority w:val="0"/>
    <w:qFormat/>
    <w:pPr>
      <w:ind w:left="376" w:firstLine="0"/>
      <w:spacing w:line="240" w:lineRule="atLeast"/>
      <w:tabs>
        <w:tab w:val="left" w:pos="1320" w:leader="none"/>
      </w:tabs>
    </w:pPr>
    <w:rPr>
      <w:bCs w:val="0"/>
      <w:color w:val="000000"/>
      <w:szCs w:val="24"/>
    </w:rPr>
  </w:style>
  <w:style w:type="paragraph" w:styleId="1433" w:customStyle="1">
    <w:name w:val="Char2"/>
    <w:basedOn w:val="848"/>
    <w:uiPriority w:val="0"/>
    <w:qFormat/>
    <w:pPr>
      <w:jc w:val="left"/>
      <w:spacing w:after="160" w:line="240" w:lineRule="exact"/>
      <w:widowControl/>
    </w:pPr>
    <w:rPr>
      <w:rFonts w:ascii="Verdana" w:hAnsi="Verdana"/>
      <w:b/>
      <w:position w:val="-10"/>
      <w:sz w:val="20"/>
      <w:szCs w:val="20"/>
      <w:lang w:eastAsia="en-US"/>
    </w:rPr>
  </w:style>
  <w:style w:type="paragraph" w:styleId="1434" w:customStyle="1">
    <w:name w:val="_Style 226"/>
    <w:basedOn w:val="891"/>
    <w:next w:val="848"/>
    <w:uiPriority w:val="0"/>
    <w:qFormat/>
    <w:pPr>
      <w:jc w:val="left"/>
      <w:spacing w:after="0" w:line="276" w:lineRule="auto"/>
      <w:widowControl/>
      <w:outlineLvl w:val="9"/>
    </w:pPr>
    <w:rPr>
      <w:rFonts w:ascii="Cambria" w:hAnsi="Cambria" w:eastAsia="宋体"/>
      <w:bCs/>
      <w:color w:val="365f91"/>
      <w:sz w:val="28"/>
      <w:szCs w:val="28"/>
    </w:rPr>
  </w:style>
  <w:style w:type="paragraph" w:styleId="1435" w:customStyle="1">
    <w:name w:val="xl53"/>
    <w:basedOn w:val="84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36" w:customStyle="1">
    <w:name w:val="xl3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37" w:customStyle="1">
    <w:name w:val="greytypebeni"/>
    <w:basedOn w:val="848"/>
    <w:uiPriority w:val="0"/>
    <w:qFormat/>
    <w:pPr>
      <w:jc w:val="left"/>
      <w:widowControl/>
    </w:pPr>
    <w:rPr>
      <w:rFonts w:ascii="宋体" w:hAnsi="宋体" w:eastAsia="Calibri" w:cs="宋体"/>
      <w:sz w:val="24"/>
      <w:szCs w:val="24"/>
      <w:lang w:val="zh-CN"/>
    </w:rPr>
  </w:style>
  <w:style w:type="paragraph" w:styleId="1438" w:customStyle="1">
    <w:name w:val="标题5，章节第五层"/>
    <w:basedOn w:val="848"/>
    <w:next w:val="848"/>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39" w:customStyle="1">
    <w:name w:val="样式3"/>
    <w:basedOn w:val="848"/>
    <w:next w:val="848"/>
    <w:uiPriority w:val="0"/>
    <w:qFormat/>
    <w:pPr>
      <w:spacing w:line="360" w:lineRule="auto"/>
    </w:pPr>
    <w:rPr>
      <w:rFonts w:ascii="Calibri" w:hAnsi="Calibri" w:eastAsia="Calibri" w:cs="宋体"/>
      <w:sz w:val="20"/>
      <w:szCs w:val="20"/>
      <w:lang w:val="zh-CN"/>
    </w:rPr>
  </w:style>
  <w:style w:type="paragraph" w:styleId="1440" w:customStyle="1">
    <w:name w:val="样式2"/>
    <w:basedOn w:val="848"/>
    <w:uiPriority w:val="0"/>
    <w:qFormat/>
    <w:pPr>
      <w:ind w:left="200"/>
      <w:spacing w:line="360" w:lineRule="auto"/>
    </w:pPr>
    <w:rPr>
      <w:rFonts w:ascii="宋体" w:hAnsi="宋体" w:eastAsia="Calibri" w:cs="宋体"/>
      <w:b/>
      <w:sz w:val="24"/>
      <w:szCs w:val="24"/>
      <w:lang w:val="zh-CN"/>
    </w:rPr>
  </w:style>
  <w:style w:type="paragraph" w:styleId="1441" w:customStyle="1">
    <w:name w:val="列出段落11"/>
    <w:basedOn w:val="848"/>
    <w:uiPriority w:val="34"/>
    <w:qFormat/>
    <w:pPr>
      <w:ind w:firstLine="420"/>
    </w:pPr>
    <w:rPr>
      <w:rFonts w:ascii="Calibri" w:hAnsi="Calibri" w:eastAsia="Calibri" w:cs="宋体"/>
      <w:sz w:val="20"/>
      <w:szCs w:val="24"/>
      <w:lang w:val="zh-CN"/>
    </w:rPr>
  </w:style>
  <w:style w:type="paragraph" w:styleId="1442" w:customStyle="1">
    <w:name w:val="论文正文"/>
    <w:basedOn w:val="944"/>
    <w:uiPriority w:val="0"/>
    <w:qFormat/>
    <w:pPr>
      <w:ind w:firstLine="200"/>
      <w:spacing w:after="0" w:line="360" w:lineRule="auto"/>
      <w:widowControl w:val="off"/>
    </w:pPr>
    <w:rPr>
      <w:rFonts w:ascii="Times New Roman" w:hAnsi="Times New Roman"/>
      <w:sz w:val="28"/>
      <w:szCs w:val="24"/>
      <w:lang w:eastAsia="zh-CN"/>
    </w:rPr>
  </w:style>
  <w:style w:type="paragraph" w:styleId="1443" w:customStyle="1">
    <w:name w:val="Char Char11"/>
    <w:basedOn w:val="848"/>
    <w:uiPriority w:val="0"/>
    <w:qFormat/>
    <w:rPr>
      <w:rFonts w:ascii="Tahoma" w:hAnsi="Tahoma" w:eastAsia="Calibri" w:cs="宋体"/>
      <w:sz w:val="24"/>
      <w:szCs w:val="20"/>
      <w:lang w:val="zh-CN"/>
    </w:rPr>
  </w:style>
  <w:style w:type="paragraph" w:styleId="1444" w:customStyle="1">
    <w:name w:val="a0"/>
    <w:basedOn w:val="848"/>
    <w:uiPriority w:val="0"/>
    <w:qFormat/>
    <w:pPr>
      <w:spacing w:before="100" w:beforeAutospacing="1" w:after="100" w:afterAutospacing="1"/>
      <w:widowControl/>
    </w:pPr>
    <w:rPr>
      <w:rFonts w:ascii="宋体" w:hAnsi="宋体" w:eastAsia="Calibri" w:cs="宋体"/>
      <w:sz w:val="24"/>
      <w:szCs w:val="24"/>
      <w:lang w:val="zh-CN"/>
    </w:rPr>
  </w:style>
  <w:style w:type="paragraph" w:styleId="1445" w:customStyle="1">
    <w:name w:val="xl44"/>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46" w:customStyle="1">
    <w:name w:val="正文--表格内正文"/>
    <w:basedOn w:val="848"/>
    <w:uiPriority w:val="0"/>
    <w:qFormat/>
    <w:pPr>
      <w:jc w:val="center"/>
      <w:spacing w:line="0" w:lineRule="atLeast"/>
    </w:pPr>
    <w:rPr>
      <w:rFonts w:ascii="宋体" w:hAnsi="宋体" w:eastAsia="Calibri" w:cs="宋体"/>
      <w:color w:val="000000"/>
      <w:sz w:val="24"/>
      <w:szCs w:val="24"/>
      <w:lang w:val="zh-CN"/>
    </w:rPr>
  </w:style>
  <w:style w:type="paragraph" w:styleId="1447" w:customStyle="1">
    <w:name w:val="xl6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48" w:customStyle="1">
    <w:name w:val="7"/>
    <w:basedOn w:val="848"/>
    <w:next w:val="977"/>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49" w:customStyle="1">
    <w:name w:val="列出段落2"/>
    <w:basedOn w:val="848"/>
    <w:uiPriority w:val="0"/>
    <w:qFormat/>
    <w:pPr>
      <w:ind w:left="720"/>
      <w:jc w:val="left"/>
      <w:widowControl/>
    </w:pPr>
    <w:rPr>
      <w:rFonts w:ascii="Arial" w:hAnsi="Arial" w:eastAsia="黑体" w:cs="Arial"/>
      <w:sz w:val="24"/>
      <w:szCs w:val="24"/>
      <w:lang w:val="zh-CN" w:eastAsia="en-US"/>
    </w:rPr>
  </w:style>
  <w:style w:type="paragraph" w:styleId="1450" w:customStyle="1">
    <w:name w:val="xl59"/>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1" w:customStyle="1">
    <w:name w:val="Char Char Char Char1 Char Char Char"/>
    <w:basedOn w:val="922"/>
    <w:uiPriority w:val="0"/>
    <w:qFormat/>
    <w:pPr>
      <w:spacing w:line="360" w:lineRule="auto"/>
    </w:pPr>
    <w:rPr>
      <w:rFonts w:ascii="Tahoma" w:hAnsi="Tahoma"/>
      <w:szCs w:val="24"/>
    </w:rPr>
  </w:style>
  <w:style w:type="paragraph" w:styleId="1452" w:customStyle="1">
    <w:name w:val="表格内容"/>
    <w:basedOn w:val="848"/>
    <w:uiPriority w:val="0"/>
    <w:qFormat/>
    <w:pPr>
      <w:jc w:val="center"/>
      <w:spacing w:before="60" w:line="300" w:lineRule="auto"/>
      <w:widowControl/>
    </w:pPr>
    <w:rPr>
      <w:rFonts w:ascii="Calibri" w:hAnsi="Calibri" w:eastAsia="Calibri" w:cs="宋体"/>
      <w:sz w:val="20"/>
      <w:szCs w:val="20"/>
      <w:lang w:val="zh-CN"/>
    </w:rPr>
  </w:style>
  <w:style w:type="paragraph" w:styleId="1453" w:customStyle="1">
    <w:name w:val="列表内容"/>
    <w:basedOn w:val="848"/>
    <w:next w:val="848"/>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54" w:customStyle="1">
    <w:name w:val="Char Char Char Char Char Char Char1 Char"/>
    <w:basedOn w:val="848"/>
    <w:uiPriority w:val="0"/>
    <w:qFormat/>
    <w:rPr>
      <w:rFonts w:ascii="Tahoma" w:hAnsi="Tahoma" w:eastAsia="Calibri" w:cs="Tahoma"/>
      <w:sz w:val="24"/>
      <w:szCs w:val="20"/>
      <w:lang w:val="zh-CN"/>
    </w:rPr>
  </w:style>
  <w:style w:type="paragraph" w:styleId="1455" w:customStyle="1">
    <w:name w:val="项目符号，二级"/>
    <w:basedOn w:val="1305"/>
    <w:next w:val="130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56" w:customStyle="1">
    <w:name w:val="xl3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7" w:customStyle="1">
    <w:name w:val="Bullets L1"/>
    <w:basedOn w:val="848"/>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58" w:customStyle="1">
    <w:name w:val="Body Text 21"/>
    <w:basedOn w:val="848"/>
    <w:uiPriority w:val="0"/>
    <w:qFormat/>
    <w:pPr>
      <w:ind w:left="720" w:hanging="720"/>
      <w:widowControl/>
    </w:pPr>
    <w:rPr>
      <w:rFonts w:ascii="Calibri" w:hAnsi="Calibri" w:eastAsia="Calibri" w:cs="宋体"/>
      <w:sz w:val="24"/>
      <w:szCs w:val="20"/>
      <w:lang w:val="en-GB"/>
    </w:rPr>
  </w:style>
  <w:style w:type="paragraph" w:styleId="1459" w:customStyle="1">
    <w:name w:val="方案正文"/>
    <w:basedOn w:val="848"/>
    <w:uiPriority w:val="0"/>
    <w:qFormat/>
    <w:pPr>
      <w:ind w:firstLine="359"/>
      <w:jc w:val="left"/>
      <w:spacing w:before="156" w:line="360" w:lineRule="auto"/>
    </w:pPr>
    <w:rPr>
      <w:rFonts w:ascii="Arial" w:hAnsi="Arial" w:eastAsia="Calibri" w:cs="宋体"/>
      <w:sz w:val="24"/>
      <w:lang w:val="zh-CN"/>
    </w:rPr>
  </w:style>
  <w:style w:type="paragraph" w:styleId="1460" w:customStyle="1">
    <w:name w:val="xl62"/>
    <w:basedOn w:val="84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xl57"/>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2" w:customStyle="1">
    <w:name w:val="Char Char1 Char Char Char Char1 Char Char Char Char Char Char"/>
    <w:basedOn w:val="848"/>
    <w:uiPriority w:val="0"/>
    <w:qFormat/>
    <w:rPr>
      <w:rFonts w:ascii="Tahoma" w:hAnsi="Tahoma" w:eastAsia="Calibri" w:cs="宋体"/>
      <w:sz w:val="24"/>
      <w:szCs w:val="20"/>
      <w:lang w:val="zh-CN"/>
    </w:rPr>
  </w:style>
  <w:style w:type="paragraph" w:styleId="1463" w:customStyle="1">
    <w:name w:val="Char Char Char Char Char Char Char Char Char1"/>
    <w:basedOn w:val="848"/>
    <w:uiPriority w:val="0"/>
    <w:qFormat/>
    <w:pPr>
      <w:ind w:left="360" w:hanging="360"/>
      <w:tabs>
        <w:tab w:val="left" w:pos="360" w:leader="none"/>
      </w:tabs>
    </w:pPr>
    <w:rPr>
      <w:rFonts w:ascii="Calibri" w:hAnsi="Calibri" w:eastAsia="Calibri" w:cs="宋体"/>
      <w:sz w:val="24"/>
      <w:szCs w:val="24"/>
      <w:lang w:val="zh-CN"/>
    </w:rPr>
  </w:style>
  <w:style w:type="paragraph" w:styleId="1464" w:customStyle="1">
    <w:name w:val="正文文本 22"/>
    <w:basedOn w:val="848"/>
    <w:uiPriority w:val="0"/>
    <w:qFormat/>
    <w:pPr>
      <w:ind w:left="720" w:hanging="720"/>
      <w:widowControl/>
    </w:pPr>
    <w:rPr>
      <w:rFonts w:ascii="Calibri" w:hAnsi="Calibri" w:eastAsia="Calibri" w:cs="宋体"/>
      <w:sz w:val="24"/>
      <w:szCs w:val="20"/>
      <w:lang w:val="en-GB"/>
    </w:rPr>
  </w:style>
  <w:style w:type="paragraph" w:styleId="1465" w:customStyle="1">
    <w:name w:val="表蕊"/>
    <w:basedOn w:val="848"/>
    <w:uiPriority w:val="0"/>
    <w:qFormat/>
    <w:pPr>
      <w:jc w:val="left"/>
      <w:spacing w:line="320" w:lineRule="atLeast"/>
    </w:pPr>
    <w:rPr>
      <w:rFonts w:ascii="Calibri" w:hAnsi="Calibri" w:eastAsia="楷体_GB2312" w:cs="宋体"/>
      <w:spacing w:val="-10"/>
      <w:sz w:val="20"/>
      <w:szCs w:val="20"/>
      <w:lang w:val="zh-CN"/>
    </w:rPr>
  </w:style>
  <w:style w:type="paragraph" w:styleId="1466" w:customStyle="1">
    <w:name w:val="xl46"/>
    <w:basedOn w:val="84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67" w:customStyle="1">
    <w:name w:val="二级条标题"/>
    <w:basedOn w:val="848"/>
    <w:next w:val="1246"/>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68" w:customStyle="1">
    <w:name w:val="部分1"/>
    <w:basedOn w:val="848"/>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69" w:customStyle="1">
    <w:name w:val="xl2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0" w:customStyle="1">
    <w:name w:val="xl3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1" w:customStyle="1">
    <w:name w:val="a"/>
    <w:basedOn w:val="848"/>
    <w:uiPriority w:val="0"/>
    <w:qFormat/>
    <w:pPr>
      <w:spacing w:before="100" w:beforeAutospacing="1" w:after="100" w:afterAutospacing="1"/>
      <w:widowControl/>
    </w:pPr>
    <w:rPr>
      <w:rFonts w:ascii="宋体" w:hAnsi="宋体" w:eastAsia="Calibri" w:cs="宋体"/>
      <w:sz w:val="24"/>
      <w:szCs w:val="24"/>
      <w:lang w:val="zh-CN"/>
    </w:rPr>
  </w:style>
  <w:style w:type="paragraph" w:styleId="1472" w:customStyle="1">
    <w:name w:val="马刚标题4"/>
    <w:basedOn w:val="1339"/>
    <w:next w:val="848"/>
    <w:uiPriority w:val="0"/>
    <w:qFormat/>
    <w:pPr>
      <w:spacing w:before="100" w:after="40"/>
      <w:tabs>
        <w:tab w:val="left" w:pos="1050" w:leader="none"/>
      </w:tabs>
      <w:outlineLvl w:val="3"/>
    </w:pPr>
    <w:rPr>
      <w:b w:val="0"/>
    </w:rPr>
  </w:style>
  <w:style w:type="paragraph" w:styleId="1473" w:customStyle="1">
    <w:name w:val="Char Char Char Char Char Char Char Char Char Char Char Char Char Char Char Char Char Char Char Char Char Char Char1"/>
    <w:basedOn w:val="848"/>
    <w:uiPriority w:val="0"/>
    <w:qFormat/>
    <w:rPr>
      <w:rFonts w:ascii="Tahoma" w:hAnsi="Tahoma" w:eastAsia="Calibri" w:cs="Tahoma"/>
      <w:sz w:val="24"/>
      <w:szCs w:val="20"/>
      <w:lang w:val="zh-CN"/>
    </w:rPr>
  </w:style>
  <w:style w:type="paragraph" w:styleId="147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475" w:customStyle="1">
    <w:name w:val="xl49"/>
    <w:basedOn w:val="84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76" w:customStyle="1">
    <w:name w:val="Char Char Char Char1"/>
    <w:basedOn w:val="922"/>
    <w:uiPriority w:val="0"/>
    <w:qFormat/>
    <w:rPr>
      <w:rFonts w:ascii="Tahoma" w:hAnsi="Tahoma"/>
      <w:szCs w:val="24"/>
    </w:rPr>
  </w:style>
  <w:style w:type="paragraph" w:styleId="1477" w:customStyle="1">
    <w:name w:val="Char Char Char Char Char Char Char Char Char Char Char1"/>
    <w:basedOn w:val="848"/>
    <w:uiPriority w:val="0"/>
    <w:qFormat/>
    <w:rPr>
      <w:rFonts w:ascii="Tahoma" w:hAnsi="Tahoma" w:eastAsia="Calibri" w:cs="Tahoma"/>
      <w:sz w:val="24"/>
      <w:szCs w:val="20"/>
      <w:lang w:val="zh-CN"/>
    </w:rPr>
  </w:style>
  <w:style w:type="paragraph" w:styleId="1478" w:customStyle="1">
    <w:name w:val="font7"/>
    <w:basedOn w:val="848"/>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79" w:customStyle="1">
    <w:name w:val="丁华标题1"/>
    <w:basedOn w:val="891"/>
    <w:next w:val="1344"/>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0" w:customStyle="1">
    <w:name w:val="Char Char Char Char Char Char Char Char Char Char Char Char Char Char Char Char Char Char Char Char Char1"/>
    <w:basedOn w:val="848"/>
    <w:uiPriority w:val="0"/>
    <w:qFormat/>
    <w:rPr>
      <w:rFonts w:ascii="Tahoma" w:hAnsi="Tahoma" w:eastAsia="Calibri" w:cs="宋体"/>
      <w:sz w:val="24"/>
      <w:szCs w:val="20"/>
      <w:lang w:val="zh-CN"/>
    </w:rPr>
  </w:style>
  <w:style w:type="paragraph" w:styleId="1481" w:customStyle="1">
    <w:name w:val="标题 4宋体"/>
    <w:basedOn w:val="894"/>
    <w:uiPriority w:val="0"/>
    <w:qFormat/>
    <w:pPr>
      <w:jc w:val="left"/>
      <w:keepLines w:val="0"/>
      <w:spacing w:before="0" w:after="0" w:line="360" w:lineRule="auto"/>
    </w:pPr>
    <w:rPr>
      <w:rFonts w:ascii="宋体" w:hAnsi="宋体" w:eastAsia="宋体"/>
      <w:color w:val="000000"/>
      <w:sz w:val="24"/>
      <w:szCs w:val="20"/>
    </w:rPr>
  </w:style>
  <w:style w:type="paragraph" w:styleId="1482" w:customStyle="1">
    <w:name w:val="_Style 279"/>
    <w:uiPriority w:val="0"/>
    <w:semiHidden/>
    <w:qFormat/>
    <w:rPr>
      <w:rFonts w:ascii="Times New Roman" w:hAnsi="Times New Roman" w:eastAsia="宋体" w:cs="Times New Roman"/>
      <w:sz w:val="21"/>
      <w:szCs w:val="24"/>
      <w:lang w:val="en-US" w:eastAsia="zh-CN" w:bidi="ar-SA"/>
    </w:rPr>
  </w:style>
  <w:style w:type="paragraph" w:styleId="148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84" w:customStyle="1">
    <w:name w:val="Char Char Char Char Char Char Char Char Char Char Char Char Char1"/>
    <w:basedOn w:val="848"/>
    <w:uiPriority w:val="0"/>
    <w:qFormat/>
    <w:pPr>
      <w:jc w:val="left"/>
      <w:spacing w:after="160" w:line="240" w:lineRule="exact"/>
      <w:widowControl/>
    </w:pPr>
    <w:rPr>
      <w:rFonts w:ascii="Calibri" w:hAnsi="Calibri" w:eastAsia="Calibri" w:cs="宋体"/>
      <w:sz w:val="20"/>
      <w:szCs w:val="24"/>
      <w:lang w:val="zh-CN"/>
    </w:rPr>
  </w:style>
  <w:style w:type="paragraph" w:styleId="1485" w:customStyle="1">
    <w:name w:val="普通文字"/>
    <w:basedOn w:val="848"/>
    <w:next w:val="848"/>
    <w:uiPriority w:val="0"/>
    <w:qFormat/>
    <w:rPr>
      <w:rFonts w:ascii="宋体" w:hAnsi="宋体" w:eastAsia="Calibri" w:cs="宋体"/>
      <w:sz w:val="24"/>
      <w:szCs w:val="20"/>
      <w:lang w:val="zh-CN"/>
    </w:rPr>
  </w:style>
  <w:style w:type="paragraph" w:styleId="1486" w:customStyle="1">
    <w:name w:val="Char Char Char Char Char1"/>
    <w:basedOn w:val="848"/>
    <w:uiPriority w:val="0"/>
    <w:qFormat/>
    <w:rPr>
      <w:rFonts w:ascii="Tahoma" w:hAnsi="Tahoma" w:eastAsia="Calibri" w:cs="宋体"/>
      <w:sz w:val="24"/>
      <w:szCs w:val="20"/>
      <w:lang w:val="zh-CN"/>
    </w:rPr>
  </w:style>
  <w:style w:type="paragraph" w:styleId="1487" w:customStyle="1">
    <w:name w:val="标准文本"/>
    <w:basedOn w:val="848"/>
    <w:uiPriority w:val="0"/>
    <w:qFormat/>
    <w:pPr>
      <w:ind w:firstLine="480"/>
      <w:spacing w:line="360" w:lineRule="auto"/>
    </w:pPr>
    <w:rPr>
      <w:rFonts w:ascii="Calibri" w:hAnsi="Calibri" w:eastAsia="Calibri" w:cs="宋体"/>
      <w:sz w:val="24"/>
      <w:szCs w:val="24"/>
      <w:lang w:val="zh-CN"/>
    </w:rPr>
  </w:style>
  <w:style w:type="paragraph" w:styleId="1488" w:customStyle="1">
    <w:name w:val="华宇段落1 Char"/>
    <w:basedOn w:val="848"/>
    <w:uiPriority w:val="0"/>
    <w:qFormat/>
    <w:pPr>
      <w:ind w:firstLine="200"/>
      <w:spacing w:line="360" w:lineRule="auto"/>
    </w:pPr>
    <w:rPr>
      <w:rFonts w:ascii="Calibri" w:hAnsi="Calibri" w:eastAsia="Calibri" w:cs="宋体"/>
      <w:bCs/>
      <w:sz w:val="24"/>
      <w:szCs w:val="24"/>
      <w:lang w:val="zh-CN"/>
    </w:rPr>
  </w:style>
  <w:style w:type="paragraph" w:styleId="1489" w:customStyle="1">
    <w:name w:val="font6"/>
    <w:basedOn w:val="848"/>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490" w:customStyle="1">
    <w:name w:val="文档正文"/>
    <w:basedOn w:val="848"/>
    <w:uiPriority w:val="0"/>
    <w:qFormat/>
    <w:pPr>
      <w:spacing w:line="360" w:lineRule="auto"/>
    </w:pPr>
    <w:rPr>
      <w:rFonts w:ascii="宋体" w:hAnsi="宋体" w:eastAsia="Calibri" w:cs="宋体"/>
      <w:b/>
      <w:bCs/>
      <w:sz w:val="20"/>
      <w:szCs w:val="24"/>
      <w:lang w:val="zh-CN"/>
    </w:rPr>
  </w:style>
  <w:style w:type="paragraph" w:styleId="1491" w:customStyle="1">
    <w:name w:val="xl61"/>
    <w:basedOn w:val="84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2" w:customStyle="1">
    <w:name w:val="标准小四"/>
    <w:basedOn w:val="848"/>
    <w:uiPriority w:val="0"/>
    <w:qFormat/>
    <w:pPr>
      <w:ind w:firstLine="480"/>
      <w:spacing w:line="360" w:lineRule="auto"/>
    </w:pPr>
    <w:rPr>
      <w:rFonts w:ascii="Arial" w:hAnsi="Arial" w:eastAsia="Calibri" w:cs="宋体"/>
      <w:sz w:val="24"/>
      <w:lang w:val="zh-CN"/>
    </w:rPr>
  </w:style>
  <w:style w:type="paragraph" w:styleId="1493" w:customStyle="1">
    <w:name w:val="正文 + 宋体"/>
    <w:basedOn w:val="848"/>
    <w:uiPriority w:val="0"/>
    <w:qFormat/>
    <w:pPr>
      <w:ind w:firstLine="420"/>
      <w:spacing w:line="360" w:lineRule="auto"/>
    </w:pPr>
    <w:rPr>
      <w:rFonts w:ascii="Calibri" w:hAnsi="Calibri" w:eastAsia="Calibri" w:cs="宋体"/>
      <w:sz w:val="20"/>
      <w:szCs w:val="24"/>
      <w:lang w:val="zh-CN"/>
    </w:rPr>
  </w:style>
  <w:style w:type="paragraph" w:styleId="1494" w:customStyle="1">
    <w:name w:val="马刚标题1"/>
    <w:basedOn w:val="891"/>
    <w:next w:val="848"/>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5" w:customStyle="1">
    <w:name w:val="font9"/>
    <w:basedOn w:val="848"/>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496"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497" w:customStyle="1">
    <w:name w:val="font8"/>
    <w:basedOn w:val="848"/>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498" w:customStyle="1">
    <w:name w:val="大标题"/>
    <w:basedOn w:val="848"/>
    <w:next w:val="848"/>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499" w:customStyle="1">
    <w:name w:val="Char Char1 Char Char Char Char"/>
    <w:basedOn w:val="922"/>
    <w:uiPriority w:val="0"/>
    <w:qFormat/>
    <w:pPr>
      <w:ind w:left="357"/>
      <w:jc w:val="left"/>
      <w:spacing w:line="436" w:lineRule="exact"/>
      <w:outlineLvl w:val="3"/>
    </w:pPr>
    <w:rPr>
      <w:rFonts w:ascii="Tahoma" w:hAnsi="Tahoma" w:cs="Tahoma"/>
      <w:position w:val="0"/>
      <w:szCs w:val="24"/>
    </w:rPr>
  </w:style>
  <w:style w:type="paragraph" w:styleId="1500" w:customStyle="1">
    <w:name w:val="标题2，章节第二层"/>
    <w:basedOn w:val="848"/>
    <w:next w:val="1305"/>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1" w:customStyle="1">
    <w:name w:val="Char Char1 Char Char Char Char Char Char Char"/>
    <w:basedOn w:val="848"/>
    <w:uiPriority w:val="0"/>
    <w:qFormat/>
    <w:rPr>
      <w:rFonts w:ascii="Tahoma" w:hAnsi="Tahoma" w:eastAsia="Calibri" w:cs="Tahoma"/>
      <w:sz w:val="24"/>
      <w:szCs w:val="20"/>
      <w:lang w:val="zh-CN"/>
    </w:rPr>
  </w:style>
  <w:style w:type="paragraph" w:styleId="1502" w:customStyle="1">
    <w:name w:val="xl2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3" w:customStyle="1">
    <w:name w:val="纯文本 Char Char"/>
    <w:uiPriority w:val="0"/>
    <w:qFormat/>
    <w:rPr>
      <w:rFonts w:ascii="宋体" w:hAnsi="Courier New" w:eastAsia="宋体"/>
      <w:sz w:val="21"/>
      <w:szCs w:val="21"/>
      <w:lang w:val="en-US" w:eastAsia="zh-CN" w:bidi="ar-SA"/>
    </w:rPr>
  </w:style>
  <w:style w:type="character" w:styleId="1504" w:customStyle="1">
    <w:name w:val="concon"/>
    <w:uiPriority w:val="0"/>
    <w:qFormat/>
  </w:style>
  <w:style w:type="character" w:styleId="1505" w:customStyle="1">
    <w:name w:val="标题 字符1"/>
    <w:uiPriority w:val="0"/>
    <w:qFormat/>
    <w:rPr>
      <w:rFonts w:ascii="等线 Light" w:hAnsi="等线 Light" w:eastAsia="宋体" w:cs="Times New Roman"/>
      <w:b/>
      <w:bCs/>
      <w:position w:val="-10"/>
      <w:sz w:val="32"/>
      <w:szCs w:val="32"/>
    </w:rPr>
  </w:style>
  <w:style w:type="character" w:styleId="1506" w:customStyle="1">
    <w:name w:val="小四 段落 宋体 Char Char Char Char Char Char Char Char"/>
    <w:uiPriority w:val="0"/>
    <w:qFormat/>
    <w:rPr>
      <w:rFonts w:eastAsia="宋体"/>
      <w:sz w:val="24"/>
      <w:szCs w:val="24"/>
      <w:lang w:val="en-US" w:eastAsia="zh-CN" w:bidi="ar-SA"/>
    </w:rPr>
  </w:style>
  <w:style w:type="character" w:styleId="1507" w:customStyle="1">
    <w:name w:val="qxdate"/>
    <w:uiPriority w:val="0"/>
    <w:qFormat/>
    <w:rPr>
      <w:rFonts w:ascii="Times New Roman" w:hAnsi="Times New Roman" w:eastAsia="宋体" w:cs="Times New Roman"/>
      <w:color w:val="333333"/>
      <w:sz w:val="18"/>
      <w:szCs w:val="18"/>
    </w:rPr>
  </w:style>
  <w:style w:type="character" w:styleId="1508" w:customStyle="1">
    <w:name w:val="Title1 Char"/>
    <w:uiPriority w:val="0"/>
    <w:qFormat/>
    <w:rPr>
      <w:rFonts w:eastAsia="宋体"/>
      <w:b/>
      <w:bCs/>
      <w:sz w:val="44"/>
      <w:szCs w:val="44"/>
      <w:lang w:val="en-US" w:eastAsia="zh-CN" w:bidi="ar-SA"/>
    </w:rPr>
  </w:style>
  <w:style w:type="character" w:styleId="1509" w:customStyle="1">
    <w:name w:val="小四 段落 宋体 Char Char Char1"/>
    <w:uiPriority w:val="0"/>
    <w:qFormat/>
    <w:rPr>
      <w:rFonts w:ascii="宋体" w:hAnsi="宋体" w:eastAsia="宋体"/>
      <w:sz w:val="24"/>
      <w:szCs w:val="24"/>
      <w:lang w:val="en-US" w:eastAsia="zh-CN" w:bidi="ar-SA"/>
    </w:rPr>
  </w:style>
  <w:style w:type="character" w:styleId="1510" w:customStyle="1">
    <w:name w:val="标准文本 Char Char"/>
    <w:uiPriority w:val="0"/>
    <w:qFormat/>
    <w:rPr>
      <w:rFonts w:eastAsia="宋体" w:cs="宋体"/>
      <w:sz w:val="24"/>
      <w:szCs w:val="24"/>
      <w:lang w:val="en-US" w:eastAsia="zh-CN" w:bidi="ar-SA"/>
    </w:rPr>
  </w:style>
  <w:style w:type="character" w:styleId="1511" w:customStyle="1">
    <w:name w:val="Char Char26"/>
    <w:uiPriority w:val="0"/>
    <w:qFormat/>
    <w:rPr>
      <w:b/>
      <w:bCs/>
      <w:sz w:val="32"/>
      <w:szCs w:val="32"/>
    </w:rPr>
  </w:style>
  <w:style w:type="character" w:styleId="1512" w:customStyle="1">
    <w:name w:val="_Style 315"/>
    <w:uiPriority w:val="0"/>
    <w:qFormat/>
    <w:rPr>
      <w:i/>
      <w:iCs/>
      <w:smallCaps/>
      <w:spacing w:val="5"/>
    </w:rPr>
  </w:style>
  <w:style w:type="character" w:styleId="1513" w:customStyle="1">
    <w:name w:val="prev1"/>
    <w:uiPriority w:val="0"/>
    <w:qFormat/>
    <w:rPr>
      <w:rFonts w:ascii="Times New Roman" w:hAnsi="Times New Roman" w:eastAsia="宋体" w:cs="Times New Roman"/>
      <w:color w:val="888888"/>
    </w:rPr>
  </w:style>
  <w:style w:type="character" w:styleId="1514" w:customStyle="1">
    <w:name w:val="redfilefwwh"/>
    <w:uiPriority w:val="0"/>
    <w:qFormat/>
    <w:rPr>
      <w:rFonts w:ascii="Times New Roman" w:hAnsi="Times New Roman" w:eastAsia="宋体" w:cs="Times New Roman"/>
      <w:color w:val="ba2636"/>
      <w:sz w:val="18"/>
      <w:szCs w:val="18"/>
    </w:rPr>
  </w:style>
  <w:style w:type="character" w:styleId="1515" w:customStyle="1">
    <w:name w:val="listbenefit"/>
    <w:uiPriority w:val="0"/>
    <w:qFormat/>
  </w:style>
  <w:style w:type="character" w:styleId="1516" w:customStyle="1">
    <w:name w:val="textcontents"/>
    <w:uiPriority w:val="0"/>
    <w:qFormat/>
  </w:style>
  <w:style w:type="character" w:styleId="1517" w:customStyle="1">
    <w:name w:val="_Style 321"/>
    <w:uiPriority w:val="0"/>
    <w:qFormat/>
    <w:rPr>
      <w:smallCaps/>
    </w:rPr>
  </w:style>
  <w:style w:type="character" w:styleId="1518" w:customStyle="1">
    <w:name w:val="case31"/>
    <w:uiPriority w:val="0"/>
    <w:qFormat/>
    <w:rPr>
      <w:sz w:val="21"/>
      <w:szCs w:val="21"/>
    </w:rPr>
  </w:style>
  <w:style w:type="character" w:styleId="1519" w:customStyle="1">
    <w:name w:val="Char Char23"/>
    <w:uiPriority w:val="0"/>
    <w:qFormat/>
    <w:rPr>
      <w:rFonts w:ascii="Arial" w:hAnsi="Arial" w:eastAsia="黑体"/>
      <w:b/>
      <w:bCs/>
      <w:sz w:val="24"/>
      <w:szCs w:val="24"/>
    </w:rPr>
  </w:style>
  <w:style w:type="character" w:styleId="1520" w:customStyle="1">
    <w:name w:val="_Style 326"/>
    <w:uiPriority w:val="0"/>
    <w:qFormat/>
    <w:rPr>
      <w:b/>
      <w:bCs/>
    </w:rPr>
  </w:style>
  <w:style w:type="character" w:styleId="1521" w:customStyle="1">
    <w:name w:val="zhengwen1"/>
    <w:uiPriority w:val="99"/>
    <w:qFormat/>
    <w:rPr>
      <w:sz w:val="21"/>
    </w:rPr>
  </w:style>
  <w:style w:type="character" w:styleId="1522" w:customStyle="1">
    <w:name w:val="样式 非加粗"/>
    <w:uiPriority w:val="0"/>
    <w:qFormat/>
    <w:rPr>
      <w:rFonts w:eastAsia="宋体"/>
      <w:sz w:val="28"/>
    </w:rPr>
  </w:style>
  <w:style w:type="character" w:styleId="1523" w:customStyle="1">
    <w:name w:val="next3"/>
    <w:uiPriority w:val="0"/>
    <w:qFormat/>
    <w:rPr>
      <w:rFonts w:hint="eastAsia" w:ascii="微软雅黑" w:hAnsi="微软雅黑" w:eastAsia="微软雅黑" w:cs="微软雅黑"/>
      <w:sz w:val="21"/>
      <w:szCs w:val="21"/>
    </w:rPr>
  </w:style>
  <w:style w:type="character" w:styleId="1524" w:customStyle="1">
    <w:name w:val="标题 3 Char"/>
    <w:uiPriority w:val="0"/>
    <w:qFormat/>
    <w:rPr>
      <w:rFonts w:ascii="宋体" w:hAnsi="宋体" w:eastAsia="宋体"/>
      <w:b/>
      <w:bCs/>
      <w:sz w:val="24"/>
      <w:szCs w:val="32"/>
      <w:lang w:val="en-US" w:eastAsia="zh-CN" w:bidi="ar-SA"/>
    </w:rPr>
  </w:style>
  <w:style w:type="character" w:styleId="1525" w:customStyle="1">
    <w:name w:val="小四 段落 宋体 Char1"/>
    <w:uiPriority w:val="0"/>
    <w:qFormat/>
    <w:rPr>
      <w:rFonts w:eastAsia="宋体"/>
      <w:sz w:val="24"/>
      <w:szCs w:val="24"/>
      <w:lang w:val="en-US" w:eastAsia="zh-CN" w:bidi="ar-SA"/>
    </w:rPr>
  </w:style>
  <w:style w:type="character" w:styleId="1526" w:customStyle="1">
    <w:name w:val="next1"/>
    <w:uiPriority w:val="0"/>
    <w:qFormat/>
    <w:rPr>
      <w:rFonts w:ascii="Times New Roman" w:hAnsi="Times New Roman" w:eastAsia="宋体" w:cs="Times New Roman"/>
      <w:color w:val="888888"/>
    </w:rPr>
  </w:style>
  <w:style w:type="character" w:styleId="1527" w:customStyle="1">
    <w:name w:val="style13"/>
    <w:uiPriority w:val="0"/>
    <w:qFormat/>
    <w:rPr>
      <w:sz w:val="18"/>
      <w:szCs w:val="18"/>
    </w:rPr>
  </w:style>
  <w:style w:type="character" w:styleId="1528" w:customStyle="1">
    <w:name w:val="next2"/>
    <w:uiPriority w:val="0"/>
    <w:qFormat/>
    <w:rPr>
      <w:rFonts w:ascii="Times New Roman" w:hAnsi="Times New Roman" w:eastAsia="宋体" w:cs="Times New Roman"/>
      <w:color w:val="888888"/>
    </w:rPr>
  </w:style>
  <w:style w:type="character" w:styleId="1529" w:customStyle="1">
    <w:name w:val="Char Char27"/>
    <w:uiPriority w:val="0"/>
    <w:qFormat/>
    <w:rPr>
      <w:b/>
      <w:bCs/>
      <w:sz w:val="44"/>
      <w:szCs w:val="44"/>
    </w:rPr>
  </w:style>
  <w:style w:type="character" w:styleId="1530" w:customStyle="1">
    <w:name w:val="Char Char8"/>
    <w:uiPriority w:val="0"/>
    <w:qFormat/>
    <w:rPr>
      <w:rFonts w:eastAsia="宋体"/>
      <w:sz w:val="21"/>
      <w:lang w:val="en-US" w:eastAsia="zh-CN" w:bidi="ar-SA"/>
    </w:rPr>
  </w:style>
  <w:style w:type="character" w:styleId="1531" w:customStyle="1">
    <w:name w:val="3zw"/>
    <w:uiPriority w:val="0"/>
    <w:qFormat/>
  </w:style>
  <w:style w:type="character" w:styleId="1532" w:customStyle="1">
    <w:name w:val="小四 段落 宋体 Char Char Char Char Char"/>
    <w:uiPriority w:val="0"/>
    <w:qFormat/>
    <w:rPr>
      <w:rFonts w:eastAsia="宋体"/>
      <w:sz w:val="24"/>
      <w:szCs w:val="24"/>
      <w:lang w:val="en-US" w:eastAsia="zh-CN" w:bidi="ar-SA"/>
    </w:rPr>
  </w:style>
  <w:style w:type="character" w:styleId="1533" w:customStyle="1">
    <w:name w:val="h Char Char"/>
    <w:uiPriority w:val="0"/>
    <w:qFormat/>
    <w:rPr>
      <w:rFonts w:eastAsia="宋体"/>
      <w:sz w:val="18"/>
      <w:szCs w:val="18"/>
      <w:lang w:val="en-US" w:eastAsia="zh-CN" w:bidi="ar-SA"/>
    </w:rPr>
  </w:style>
  <w:style w:type="character" w:styleId="1534" w:customStyle="1">
    <w:name w:val="content"/>
    <w:uiPriority w:val="0"/>
    <w:qFormat/>
  </w:style>
  <w:style w:type="character" w:styleId="1535" w:customStyle="1">
    <w:name w:val="redfilenumber"/>
    <w:uiPriority w:val="0"/>
    <w:qFormat/>
    <w:rPr>
      <w:rFonts w:ascii="Times New Roman" w:hAnsi="Times New Roman" w:eastAsia="宋体" w:cs="Times New Roman"/>
      <w:color w:val="ba2636"/>
      <w:sz w:val="18"/>
      <w:szCs w:val="18"/>
    </w:rPr>
  </w:style>
  <w:style w:type="character" w:styleId="1536" w:customStyle="1">
    <w:name w:val="Char Char28"/>
    <w:uiPriority w:val="0"/>
    <w:qFormat/>
    <w:rPr>
      <w:rFonts w:ascii="Arial" w:hAnsi="Arial" w:eastAsia="黑体" w:cs="Arial"/>
      <w:b/>
      <w:bCs/>
      <w:sz w:val="32"/>
      <w:szCs w:val="32"/>
    </w:rPr>
  </w:style>
  <w:style w:type="character" w:styleId="1537" w:customStyle="1">
    <w:name w:val="正文 + 宋体 Char"/>
    <w:uiPriority w:val="0"/>
    <w:qFormat/>
    <w:rPr>
      <w:rFonts w:eastAsia="宋体"/>
      <w:sz w:val="21"/>
      <w:szCs w:val="24"/>
      <w:lang w:val="en-US" w:eastAsia="zh-CN" w:bidi="ar-SA"/>
    </w:rPr>
  </w:style>
  <w:style w:type="character" w:styleId="1538" w:customStyle="1">
    <w:name w:val="Char Char211"/>
    <w:uiPriority w:val="0"/>
    <w:qFormat/>
    <w:rPr>
      <w:rFonts w:ascii="宋体" w:hAnsi="Courier New" w:eastAsia="宋体"/>
      <w:sz w:val="21"/>
      <w:szCs w:val="21"/>
      <w:lang w:val="en-US" w:eastAsia="zh-CN" w:bidi="ar-SA"/>
    </w:rPr>
  </w:style>
  <w:style w:type="character" w:styleId="1539" w:customStyle="1">
    <w:name w:val="subtitle1"/>
    <w:uiPriority w:val="0"/>
    <w:qFormat/>
    <w:rPr>
      <w:rFonts w:ascii="Georgia" w:hAnsi="Georgia"/>
      <w:b/>
      <w:bCs/>
      <w:color w:val="666666"/>
      <w:sz w:val="18"/>
      <w:szCs w:val="18"/>
    </w:rPr>
  </w:style>
  <w:style w:type="character" w:styleId="1540" w:customStyle="1">
    <w:name w:val="特点 Char1"/>
    <w:uiPriority w:val="0"/>
    <w:qFormat/>
    <w:rPr>
      <w:rFonts w:eastAsia="宋体"/>
      <w:sz w:val="21"/>
      <w:lang w:val="en-US" w:eastAsia="zh-CN" w:bidi="ar-SA"/>
    </w:rPr>
  </w:style>
  <w:style w:type="character" w:styleId="1541" w:customStyle="1">
    <w:name w:val="样式 宋体 小四"/>
    <w:uiPriority w:val="0"/>
    <w:qFormat/>
    <w:rPr>
      <w:rFonts w:ascii="宋体" w:hAnsi="宋体"/>
      <w:sz w:val="24"/>
    </w:rPr>
  </w:style>
  <w:style w:type="character" w:styleId="1542" w:customStyle="1">
    <w:name w:val="Char Char22"/>
    <w:uiPriority w:val="0"/>
    <w:qFormat/>
    <w:rPr>
      <w:b/>
      <w:bCs/>
      <w:sz w:val="24"/>
      <w:szCs w:val="24"/>
    </w:rPr>
  </w:style>
  <w:style w:type="character" w:styleId="1543" w:customStyle="1">
    <w:name w:val="para_small"/>
    <w:uiPriority w:val="0"/>
    <w:qFormat/>
  </w:style>
  <w:style w:type="character" w:styleId="1544" w:customStyle="1">
    <w:name w:val="纯文本 Char Char Char1"/>
    <w:uiPriority w:val="0"/>
    <w:qFormat/>
    <w:rPr>
      <w:rFonts w:ascii="宋体" w:hAnsi="Courier New" w:eastAsia="宋体"/>
      <w:sz w:val="21"/>
      <w:szCs w:val="21"/>
      <w:lang w:val="en-US" w:eastAsia="zh-CN" w:bidi="ar-SA"/>
    </w:rPr>
  </w:style>
  <w:style w:type="character" w:styleId="1545" w:customStyle="1">
    <w:name w:val="style131"/>
    <w:uiPriority w:val="0"/>
    <w:qFormat/>
    <w:rPr>
      <w:rFonts w:cs="Times New Roman"/>
      <w:sz w:val="18"/>
      <w:szCs w:val="18"/>
    </w:rPr>
  </w:style>
  <w:style w:type="character" w:styleId="1546" w:customStyle="1">
    <w:name w:val="displayarti"/>
    <w:uiPriority w:val="0"/>
    <w:qFormat/>
    <w:rPr>
      <w:rFonts w:ascii="Times New Roman" w:hAnsi="Times New Roman" w:eastAsia="宋体" w:cs="Times New Roman"/>
      <w:color w:val="ffffff"/>
      <w:shd w:val="clear" w:color="auto" w:fill="a00000"/>
    </w:rPr>
  </w:style>
  <w:style w:type="character" w:styleId="1547" w:customStyle="1">
    <w:name w:val="Char Char21"/>
    <w:uiPriority w:val="0"/>
    <w:qFormat/>
    <w:rPr>
      <w:rFonts w:ascii="Arial" w:hAnsi="Arial" w:eastAsia="黑体"/>
      <w:sz w:val="24"/>
      <w:szCs w:val="24"/>
    </w:rPr>
  </w:style>
  <w:style w:type="character" w:styleId="1548" w:customStyle="1">
    <w:name w:val="纯文本 Char1"/>
    <w:uiPriority w:val="0"/>
    <w:qFormat/>
    <w:rPr>
      <w:rFonts w:ascii="宋体" w:hAnsi="Courier New" w:eastAsia="宋体" w:cs="Courier New"/>
      <w:sz w:val="21"/>
      <w:szCs w:val="21"/>
      <w:lang w:val="en-US" w:eastAsia="zh-CN" w:bidi="ar-SA"/>
    </w:rPr>
  </w:style>
  <w:style w:type="character" w:styleId="1549" w:customStyle="1">
    <w:name w:val="华宇段落1 Char Char Char"/>
    <w:uiPriority w:val="0"/>
    <w:qFormat/>
    <w:rPr>
      <w:rFonts w:eastAsia="宋体"/>
      <w:bCs/>
      <w:sz w:val="24"/>
      <w:szCs w:val="24"/>
      <w:lang w:val="en-US" w:eastAsia="zh-CN" w:bidi="ar-SA"/>
    </w:rPr>
  </w:style>
  <w:style w:type="character" w:styleId="1550" w:customStyle="1">
    <w:name w:val="_Style 367"/>
    <w:uiPriority w:val="0"/>
    <w:qFormat/>
    <w:rPr>
      <w:smallCaps/>
      <w:spacing w:val="5"/>
      <w:u w:val="single"/>
    </w:rPr>
  </w:style>
  <w:style w:type="character" w:styleId="1551" w:customStyle="1">
    <w:name w:val="HTML 预设格式 字符1"/>
    <w:uiPriority w:val="0"/>
    <w:qFormat/>
    <w:rPr>
      <w:rFonts w:ascii="Courier New" w:hAnsi="Courier New" w:eastAsia="宋体" w:cs="Courier New"/>
      <w:b/>
      <w:position w:val="-10"/>
    </w:rPr>
  </w:style>
  <w:style w:type="character" w:styleId="1552" w:customStyle="1">
    <w:name w:val="next"/>
    <w:uiPriority w:val="0"/>
    <w:qFormat/>
    <w:rPr>
      <w:rFonts w:ascii="微软雅黑" w:hAnsi="微软雅黑" w:eastAsia="微软雅黑" w:cs="微软雅黑"/>
      <w:sz w:val="21"/>
      <w:szCs w:val="21"/>
    </w:rPr>
  </w:style>
  <w:style w:type="character" w:styleId="1553" w:customStyle="1">
    <w:name w:val="prev"/>
    <w:uiPriority w:val="0"/>
    <w:qFormat/>
    <w:rPr>
      <w:rFonts w:hint="eastAsia" w:ascii="微软雅黑" w:hAnsi="微软雅黑" w:eastAsia="微软雅黑" w:cs="微软雅黑"/>
      <w:sz w:val="21"/>
      <w:szCs w:val="21"/>
    </w:rPr>
  </w:style>
  <w:style w:type="character" w:styleId="1554" w:customStyle="1">
    <w:name w:val="title_emph1"/>
    <w:uiPriority w:val="0"/>
    <w:qFormat/>
    <w:rPr>
      <w:rFonts w:ascii="Arial" w:cs="Arial"/>
      <w:b/>
      <w:bCs/>
      <w:sz w:val="18"/>
      <w:szCs w:val="18"/>
    </w:rPr>
  </w:style>
  <w:style w:type="character" w:styleId="1555" w:customStyle="1">
    <w:name w:val="Char Char20"/>
    <w:uiPriority w:val="0"/>
    <w:qFormat/>
    <w:rPr>
      <w:rFonts w:ascii="Arial" w:hAnsi="Arial" w:eastAsia="黑体"/>
      <w:sz w:val="21"/>
      <w:szCs w:val="21"/>
    </w:rPr>
  </w:style>
  <w:style w:type="character" w:styleId="1556" w:customStyle="1">
    <w:name w:val="_Style 379"/>
    <w:uiPriority w:val="0"/>
    <w:qFormat/>
    <w:rPr>
      <w:i/>
      <w:iCs/>
    </w:rPr>
  </w:style>
  <w:style w:type="character" w:styleId="1557" w:customStyle="1">
    <w:name w:val="normalfont1"/>
    <w:uiPriority w:val="0"/>
    <w:qFormat/>
    <w:rPr>
      <w:rFonts w:ascii="ˎ̥" w:hAnsi="ˎ̥"/>
      <w:sz w:val="18"/>
      <w:szCs w:val="18"/>
      <w:u w:val="none"/>
    </w:rPr>
  </w:style>
  <w:style w:type="character" w:styleId="1558" w:customStyle="1">
    <w:name w:val="A2"/>
    <w:uiPriority w:val="0"/>
    <w:qFormat/>
    <w:rPr>
      <w:rFonts w:cs="Helvetica"/>
      <w:color w:val="000000"/>
      <w:sz w:val="18"/>
      <w:szCs w:val="18"/>
    </w:rPr>
  </w:style>
  <w:style w:type="character" w:styleId="1559" w:customStyle="1">
    <w:name w:val="Char Char29"/>
    <w:uiPriority w:val="0"/>
    <w:qFormat/>
    <w:rPr>
      <w:rFonts w:ascii="Times New Roman" w:hAnsi="Times New Roman" w:eastAsia="宋体" w:cs="Times New Roman"/>
      <w:b/>
      <w:bCs/>
      <w:sz w:val="44"/>
      <w:szCs w:val="44"/>
    </w:rPr>
  </w:style>
  <w:style w:type="character" w:styleId="1560" w:customStyle="1">
    <w:name w:val="content_lineheight1"/>
    <w:uiPriority w:val="0"/>
    <w:qFormat/>
  </w:style>
  <w:style w:type="character" w:styleId="1561" w:customStyle="1">
    <w:name w:val="标准小四 Char"/>
    <w:uiPriority w:val="0"/>
    <w:qFormat/>
    <w:rPr>
      <w:rFonts w:ascii="Arial" w:hAnsi="Arial" w:eastAsia="宋体"/>
      <w:sz w:val="24"/>
      <w:szCs w:val="21"/>
      <w:lang w:val="en-US" w:eastAsia="zh-CN" w:bidi="ar-SA"/>
    </w:rPr>
  </w:style>
  <w:style w:type="character" w:styleId="1562" w:customStyle="1">
    <w:name w:val="标准小四 Char Char"/>
    <w:uiPriority w:val="0"/>
    <w:qFormat/>
    <w:rPr>
      <w:rFonts w:ascii="Arial" w:hAnsi="Arial" w:eastAsia="宋体"/>
      <w:sz w:val="24"/>
      <w:szCs w:val="21"/>
      <w:lang w:val="en-US" w:eastAsia="zh-CN" w:bidi="ar-SA"/>
    </w:rPr>
  </w:style>
  <w:style w:type="character" w:styleId="1563" w:customStyle="1">
    <w:name w:val="ih151"/>
    <w:uiPriority w:val="0"/>
    <w:qFormat/>
    <w:rPr>
      <w:color w:val="666666"/>
      <w:sz w:val="18"/>
      <w:szCs w:val="18"/>
      <w:u w:val="none"/>
    </w:rPr>
  </w:style>
  <w:style w:type="character" w:styleId="1564" w:customStyle="1">
    <w:name w:val="标准文本 Char"/>
    <w:uiPriority w:val="0"/>
    <w:qFormat/>
    <w:rPr>
      <w:rFonts w:eastAsia="宋体" w:cs="宋体"/>
      <w:sz w:val="24"/>
      <w:szCs w:val="24"/>
      <w:lang w:val="en-US" w:eastAsia="zh-CN" w:bidi="ar-SA"/>
    </w:rPr>
  </w:style>
  <w:style w:type="character" w:styleId="1565" w:customStyle="1">
    <w:name w:val="gjfg"/>
    <w:uiPriority w:val="0"/>
    <w:qFormat/>
  </w:style>
  <w:style w:type="character" w:styleId="1566" w:customStyle="1">
    <w:name w:val="小四 段落 宋体 Char Char Char Char1"/>
    <w:uiPriority w:val="0"/>
    <w:qFormat/>
    <w:rPr>
      <w:rFonts w:eastAsia="宋体"/>
      <w:sz w:val="24"/>
      <w:szCs w:val="24"/>
      <w:lang w:val="en-US" w:eastAsia="zh-CN" w:bidi="ar-SA"/>
    </w:rPr>
  </w:style>
  <w:style w:type="character" w:styleId="1567" w:customStyle="1">
    <w:name w:val="引用 字符1"/>
    <w:uiPriority w:val="99"/>
    <w:qFormat/>
    <w:rPr>
      <w:rFonts w:ascii="宋体" w:hAnsi="Times New Roman" w:eastAsia="宋体" w:cs="Times New Roman"/>
      <w:b/>
      <w:i/>
      <w:iCs/>
      <w:color w:val="404040"/>
      <w:position w:val="-10"/>
      <w:sz w:val="24"/>
    </w:rPr>
  </w:style>
  <w:style w:type="character" w:styleId="1568" w:customStyle="1">
    <w:name w:val="prev2"/>
    <w:uiPriority w:val="0"/>
    <w:qFormat/>
    <w:rPr>
      <w:rFonts w:ascii="Times New Roman" w:hAnsi="Times New Roman" w:eastAsia="宋体" w:cs="Times New Roman"/>
      <w:color w:val="888888"/>
    </w:rPr>
  </w:style>
  <w:style w:type="character" w:styleId="1569" w:customStyle="1">
    <w:name w:val="t1"/>
    <w:uiPriority w:val="0"/>
    <w:qFormat/>
  </w:style>
  <w:style w:type="character" w:styleId="1570" w:customStyle="1">
    <w:name w:val="cfdate"/>
    <w:uiPriority w:val="0"/>
    <w:qFormat/>
    <w:rPr>
      <w:rFonts w:ascii="Times New Roman" w:hAnsi="Times New Roman" w:eastAsia="宋体" w:cs="Times New Roman"/>
      <w:color w:val="333333"/>
      <w:sz w:val="18"/>
      <w:szCs w:val="18"/>
    </w:rPr>
  </w:style>
  <w:style w:type="character" w:styleId="1571" w:customStyle="1">
    <w:name w:val="Char Char24"/>
    <w:uiPriority w:val="0"/>
    <w:qFormat/>
    <w:rPr>
      <w:b/>
      <w:bCs/>
      <w:sz w:val="28"/>
      <w:szCs w:val="28"/>
    </w:rPr>
  </w:style>
  <w:style w:type="character" w:styleId="1572" w:customStyle="1">
    <w:name w:val="point_normal1"/>
    <w:uiPriority w:val="0"/>
    <w:qFormat/>
    <w:rPr>
      <w:rFonts w:ascii="Arial" w:hAnsi="Arial" w:cs="Arial"/>
      <w:sz w:val="18"/>
      <w:szCs w:val="18"/>
    </w:rPr>
  </w:style>
  <w:style w:type="character" w:styleId="1573" w:customStyle="1">
    <w:name w:val="小四 段落 宋体 Char Char Char Char Char Char"/>
    <w:uiPriority w:val="0"/>
    <w:qFormat/>
    <w:rPr>
      <w:rFonts w:eastAsia="宋体"/>
      <w:sz w:val="24"/>
      <w:szCs w:val="24"/>
      <w:lang w:val="en-US" w:eastAsia="zh-CN" w:bidi="ar-SA"/>
    </w:rPr>
  </w:style>
  <w:style w:type="character" w:styleId="1574" w:customStyle="1">
    <w:name w:val="Char Char17"/>
    <w:uiPriority w:val="0"/>
    <w:qFormat/>
    <w:rPr>
      <w:rFonts w:ascii="宋体" w:hAnsi="Courier New"/>
      <w:sz w:val="21"/>
      <w:szCs w:val="21"/>
    </w:rPr>
  </w:style>
  <w:style w:type="character" w:styleId="1575" w:customStyle="1">
    <w:name w:val="明显引用 字符1"/>
    <w:uiPriority w:val="99"/>
    <w:qFormat/>
    <w:rPr>
      <w:rFonts w:ascii="宋体" w:hAnsi="Times New Roman" w:eastAsia="宋体" w:cs="Times New Roman"/>
      <w:b/>
      <w:i/>
      <w:iCs/>
      <w:color w:val="4472c4"/>
      <w:position w:val="-10"/>
      <w:sz w:val="24"/>
    </w:rPr>
  </w:style>
  <w:style w:type="character" w:styleId="1576" w:customStyle="1">
    <w:name w:val="标题 Char1"/>
    <w:uiPriority w:val="0"/>
    <w:qFormat/>
    <w:rPr>
      <w:rFonts w:ascii="Cambria" w:eastAsia="宋体" w:cs="Times New Roman"/>
      <w:b/>
      <w:bCs/>
      <w:sz w:val="32"/>
      <w:szCs w:val="32"/>
    </w:rPr>
  </w:style>
  <w:style w:type="character" w:styleId="1577" w:customStyle="1">
    <w:name w:val="prev3"/>
    <w:uiPriority w:val="0"/>
    <w:qFormat/>
    <w:rPr>
      <w:rFonts w:ascii="微软雅黑" w:hAnsi="微软雅黑" w:eastAsia="微软雅黑" w:cs="微软雅黑"/>
      <w:sz w:val="21"/>
      <w:szCs w:val="21"/>
    </w:rPr>
  </w:style>
  <w:style w:type="character" w:styleId="1578" w:customStyle="1">
    <w:name w:val="param-value"/>
    <w:uiPriority w:val="0"/>
    <w:qFormat/>
  </w:style>
  <w:style w:type="character" w:styleId="1579" w:customStyle="1">
    <w:name w:val="正文文本缩进 2 字符1"/>
    <w:uiPriority w:val="0"/>
    <w:qFormat/>
    <w:rPr>
      <w:rFonts w:ascii="宋体" w:hAnsi="Times New Roman" w:eastAsia="宋体" w:cs="Times New Roman"/>
      <w:b/>
      <w:position w:val="-10"/>
      <w:sz w:val="24"/>
    </w:rPr>
  </w:style>
  <w:style w:type="character" w:styleId="1580" w:customStyle="1">
    <w:name w:val="apple-converted-space"/>
    <w:uiPriority w:val="0"/>
    <w:qFormat/>
  </w:style>
  <w:style w:type="character" w:styleId="15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82" w:customStyle="1">
    <w:name w:val="华宇段落1 Char Char"/>
    <w:uiPriority w:val="0"/>
    <w:qFormat/>
    <w:rPr>
      <w:rFonts w:eastAsia="宋体"/>
      <w:bCs/>
      <w:sz w:val="24"/>
      <w:szCs w:val="24"/>
      <w:lang w:val="en-US" w:eastAsia="zh-CN" w:bidi="ar-SA"/>
    </w:rPr>
  </w:style>
  <w:style w:type="character" w:styleId="1583" w:customStyle="1">
    <w:name w:val="Char Char25"/>
    <w:uiPriority w:val="0"/>
    <w:qFormat/>
    <w:rPr>
      <w:rFonts w:ascii="Arial" w:hAnsi="Arial" w:eastAsia="黑体"/>
      <w:b/>
      <w:sz w:val="28"/>
    </w:rPr>
  </w:style>
  <w:style w:type="character" w:styleId="1584" w:customStyle="1">
    <w:name w:val="标题 3 Char Char"/>
    <w:uiPriority w:val="0"/>
    <w:qFormat/>
    <w:rPr>
      <w:rFonts w:eastAsia="仿宋_GB2312"/>
      <w:b/>
      <w:bCs/>
      <w:sz w:val="28"/>
      <w:szCs w:val="32"/>
      <w:lang w:val="en-US" w:eastAsia="zh-CN" w:bidi="ar-SA"/>
    </w:rPr>
  </w:style>
  <w:style w:type="character" w:styleId="1585" w:customStyle="1">
    <w:name w:val="样式 首行缩进:  2 字符 Char"/>
    <w:uiPriority w:val="0"/>
    <w:qFormat/>
    <w:rPr>
      <w:rFonts w:eastAsia="宋体" w:cs="宋体"/>
      <w:sz w:val="24"/>
      <w:lang w:val="en-US" w:eastAsia="zh-CN" w:bidi="ar-SA"/>
    </w:rPr>
  </w:style>
  <w:style w:type="table" w:styleId="1586" w:customStyle="1">
    <w:name w:val="网格型11"/>
    <w:basedOn w:val="901"/>
    <w:uiPriority w:val="99"/>
    <w:unhideWhenUsed/>
    <w:qFormat/>
    <w:tblPr/>
  </w:style>
  <w:style w:type="character" w:styleId="1587" w:customStyle="1">
    <w:name w:val="占位符文本1"/>
    <w:uiPriority w:val="99"/>
    <w:semiHidden/>
    <w:qFormat/>
    <w:rPr>
      <w:color w:val="808080"/>
    </w:rPr>
  </w:style>
  <w:style w:type="character" w:styleId="1588" w:customStyle="1">
    <w:name w:val="批注文字 Char1"/>
    <w:uiPriority w:val="0"/>
    <w:qFormat/>
    <w:rPr>
      <w:rFonts w:ascii="Times New Roman" w:hAnsi="Times New Roman" w:eastAsia="宋体" w:cs="Times New Roman"/>
      <w:szCs w:val="24"/>
    </w:rPr>
  </w:style>
  <w:style w:type="character" w:styleId="1589" w:customStyle="1">
    <w:name w:val="p12"/>
    <w:uiPriority w:val="0"/>
    <w:qFormat/>
  </w:style>
  <w:style w:type="paragraph" w:styleId="1590" w:customStyle="1">
    <w:name w:val="修订11"/>
    <w:uiPriority w:val="99"/>
    <w:unhideWhenUsed/>
    <w:qFormat/>
    <w:rPr>
      <w:rFonts w:ascii="宋体" w:hAnsi="Times New Roman" w:eastAsia="宋体" w:cs="Times New Roman"/>
      <w:b/>
      <w:position w:val="-10"/>
      <w:sz w:val="24"/>
      <w:lang w:val="en-US" w:eastAsia="zh-CN" w:bidi="ar-SA"/>
    </w:rPr>
  </w:style>
  <w:style w:type="table" w:styleId="1591" w:customStyle="1">
    <w:name w:val="无格式表格 12"/>
    <w:basedOn w:val="901"/>
    <w:uiPriority w:val="59"/>
    <w:qFormat/>
    <w:tblPr/>
  </w:style>
  <w:style w:type="table" w:styleId="1592" w:customStyle="1">
    <w:name w:val="无格式表格 22"/>
    <w:basedOn w:val="901"/>
    <w:uiPriority w:val="59"/>
    <w:qFormat/>
    <w:tblPr/>
  </w:style>
  <w:style w:type="table" w:styleId="1593" w:customStyle="1">
    <w:name w:val="无格式表格 32"/>
    <w:basedOn w:val="901"/>
    <w:uiPriority w:val="99"/>
    <w:qFormat/>
    <w:tblPr/>
  </w:style>
  <w:style w:type="table" w:styleId="1594" w:customStyle="1">
    <w:name w:val="无格式表格 42"/>
    <w:basedOn w:val="901"/>
    <w:uiPriority w:val="99"/>
    <w:qFormat/>
    <w:tblPr/>
  </w:style>
  <w:style w:type="table" w:styleId="1595" w:customStyle="1">
    <w:name w:val="无格式表格 52"/>
    <w:basedOn w:val="901"/>
    <w:uiPriority w:val="99"/>
    <w:qFormat/>
    <w:tblPr/>
  </w:style>
  <w:style w:type="table" w:styleId="1596" w:customStyle="1">
    <w:name w:val="网格表 1 浅色2"/>
    <w:basedOn w:val="901"/>
    <w:uiPriority w:val="99"/>
    <w:qFormat/>
    <w:tblPr/>
  </w:style>
  <w:style w:type="table" w:styleId="1597" w:customStyle="1">
    <w:name w:val="网格表 22"/>
    <w:basedOn w:val="901"/>
    <w:uiPriority w:val="99"/>
    <w:qFormat/>
    <w:tblPr/>
  </w:style>
  <w:style w:type="table" w:styleId="1598" w:customStyle="1">
    <w:name w:val="网格表 32"/>
    <w:basedOn w:val="901"/>
    <w:uiPriority w:val="99"/>
    <w:qFormat/>
    <w:tblPr/>
  </w:style>
  <w:style w:type="table" w:styleId="1599" w:customStyle="1">
    <w:name w:val="网格表 42"/>
    <w:basedOn w:val="901"/>
    <w:uiPriority w:val="59"/>
    <w:qFormat/>
    <w:tblPr/>
  </w:style>
  <w:style w:type="table" w:styleId="1600" w:customStyle="1">
    <w:name w:val="网格表 5 深色2"/>
    <w:basedOn w:val="901"/>
    <w:uiPriority w:val="99"/>
    <w:qFormat/>
    <w:tblPr/>
  </w:style>
  <w:style w:type="table" w:styleId="1601" w:customStyle="1">
    <w:name w:val="网格表 6 彩色2"/>
    <w:basedOn w:val="901"/>
    <w:uiPriority w:val="99"/>
    <w:qFormat/>
    <w:tblPr/>
  </w:style>
  <w:style w:type="table" w:styleId="1602" w:customStyle="1">
    <w:name w:val="网格表 7 彩色2"/>
    <w:basedOn w:val="901"/>
    <w:uiPriority w:val="99"/>
    <w:qFormat/>
    <w:tblPr/>
  </w:style>
  <w:style w:type="table" w:styleId="1603" w:customStyle="1">
    <w:name w:val="清单表 1 浅色2"/>
    <w:basedOn w:val="901"/>
    <w:uiPriority w:val="99"/>
    <w:qFormat/>
    <w:tblPr/>
  </w:style>
  <w:style w:type="table" w:styleId="1604" w:customStyle="1">
    <w:name w:val="清单表 22"/>
    <w:basedOn w:val="901"/>
    <w:uiPriority w:val="99"/>
    <w:qFormat/>
    <w:tblPr/>
  </w:style>
  <w:style w:type="table" w:styleId="1605" w:customStyle="1">
    <w:name w:val="清单表 32"/>
    <w:basedOn w:val="901"/>
    <w:uiPriority w:val="99"/>
    <w:qFormat/>
    <w:tblPr/>
  </w:style>
  <w:style w:type="table" w:styleId="1606" w:customStyle="1">
    <w:name w:val="清单表 42"/>
    <w:basedOn w:val="901"/>
    <w:uiPriority w:val="99"/>
    <w:qFormat/>
    <w:tblPr/>
  </w:style>
  <w:style w:type="table" w:styleId="1607" w:customStyle="1">
    <w:name w:val="清单表 5 深色2"/>
    <w:basedOn w:val="901"/>
    <w:uiPriority w:val="99"/>
    <w:qFormat/>
    <w:tblPr/>
  </w:style>
  <w:style w:type="table" w:styleId="1608" w:customStyle="1">
    <w:name w:val="清单表 6 彩色2"/>
    <w:basedOn w:val="901"/>
    <w:uiPriority w:val="99"/>
    <w:qFormat/>
    <w:tblPr/>
  </w:style>
  <w:style w:type="table" w:styleId="1609" w:customStyle="1">
    <w:name w:val="清单表 7 彩色2"/>
    <w:basedOn w:val="901"/>
    <w:uiPriority w:val="99"/>
    <w:qFormat/>
    <w:tblPr/>
  </w:style>
  <w:style w:type="paragraph" w:styleId="1610" w:customStyle="1">
    <w:name w:val="TOC 标题3"/>
    <w:uiPriority w:val="39"/>
    <w:qFormat/>
    <w:rPr>
      <w:rFonts w:ascii="Times New Roman" w:hAnsi="Times New Roman" w:eastAsia="宋体" w:cs="Times New Roman"/>
      <w:lang w:val="en-US" w:eastAsia="zh-CN" w:bidi="ar-SA"/>
    </w:rPr>
  </w:style>
  <w:style w:type="table" w:styleId="1611" w:customStyle="1">
    <w:name w:val="无格式表格 311"/>
    <w:basedOn w:val="901"/>
    <w:uiPriority w:val="99"/>
    <w:qFormat/>
    <w:tblPr/>
  </w:style>
  <w:style w:type="table" w:styleId="1612" w:customStyle="1">
    <w:name w:val="无格式表格 511"/>
    <w:basedOn w:val="901"/>
    <w:uiPriority w:val="99"/>
    <w:qFormat/>
    <w:tblPr/>
  </w:style>
  <w:style w:type="table" w:styleId="1613" w:customStyle="1">
    <w:name w:val="网格表 211"/>
    <w:basedOn w:val="901"/>
    <w:uiPriority w:val="99"/>
    <w:qFormat/>
    <w:tblPr/>
  </w:style>
  <w:style w:type="table" w:styleId="1614" w:customStyle="1">
    <w:name w:val="Grid Table 2 - Accent 11"/>
    <w:basedOn w:val="901"/>
    <w:uiPriority w:val="99"/>
    <w:qFormat/>
    <w:tblPr/>
  </w:style>
  <w:style w:type="table" w:styleId="1615" w:customStyle="1">
    <w:name w:val="Grid Table 2 - Accent 21"/>
    <w:basedOn w:val="901"/>
    <w:uiPriority w:val="99"/>
    <w:qFormat/>
    <w:tblPr/>
  </w:style>
  <w:style w:type="table" w:styleId="1616" w:customStyle="1">
    <w:name w:val="Grid Table 2 - Accent 31"/>
    <w:basedOn w:val="901"/>
    <w:uiPriority w:val="99"/>
    <w:qFormat/>
    <w:tblPr/>
  </w:style>
  <w:style w:type="table" w:styleId="1617" w:customStyle="1">
    <w:name w:val="Grid Table 2 - Accent 41"/>
    <w:basedOn w:val="901"/>
    <w:uiPriority w:val="99"/>
    <w:qFormat/>
    <w:tblPr/>
  </w:style>
  <w:style w:type="table" w:styleId="1618" w:customStyle="1">
    <w:name w:val="Grid Table 2 - Accent 51"/>
    <w:basedOn w:val="901"/>
    <w:uiPriority w:val="99"/>
    <w:qFormat/>
    <w:tblPr/>
  </w:style>
  <w:style w:type="table" w:styleId="1619" w:customStyle="1">
    <w:name w:val="Grid Table 2 - Accent 61"/>
    <w:basedOn w:val="901"/>
    <w:uiPriority w:val="99"/>
    <w:qFormat/>
    <w:tblPr/>
  </w:style>
  <w:style w:type="table" w:styleId="1620" w:customStyle="1">
    <w:name w:val="网格表 311"/>
    <w:basedOn w:val="901"/>
    <w:uiPriority w:val="99"/>
    <w:qFormat/>
    <w:tblPr/>
  </w:style>
  <w:style w:type="table" w:styleId="1621" w:customStyle="1">
    <w:name w:val="Grid Table 3 - Accent 11"/>
    <w:basedOn w:val="901"/>
    <w:uiPriority w:val="99"/>
    <w:qFormat/>
    <w:tblPr/>
  </w:style>
  <w:style w:type="table" w:styleId="1622" w:customStyle="1">
    <w:name w:val="Grid Table 3 - Accent 21"/>
    <w:basedOn w:val="901"/>
    <w:uiPriority w:val="99"/>
    <w:qFormat/>
    <w:tblPr/>
  </w:style>
  <w:style w:type="table" w:styleId="1623" w:customStyle="1">
    <w:name w:val="Grid Table 3 - Accent 31"/>
    <w:basedOn w:val="901"/>
    <w:uiPriority w:val="99"/>
    <w:qFormat/>
    <w:tblPr/>
  </w:style>
  <w:style w:type="table" w:styleId="1624" w:customStyle="1">
    <w:name w:val="Grid Table 3 - Accent 41"/>
    <w:basedOn w:val="901"/>
    <w:uiPriority w:val="99"/>
    <w:qFormat/>
    <w:tblPr/>
  </w:style>
  <w:style w:type="table" w:styleId="1625" w:customStyle="1">
    <w:name w:val="Grid Table 3 - Accent 51"/>
    <w:basedOn w:val="901"/>
    <w:uiPriority w:val="99"/>
    <w:qFormat/>
    <w:tblPr/>
  </w:style>
  <w:style w:type="table" w:styleId="1626" w:customStyle="1">
    <w:name w:val="Grid Table 3 - Accent 61"/>
    <w:basedOn w:val="901"/>
    <w:uiPriority w:val="99"/>
    <w:qFormat/>
    <w:tblPr/>
  </w:style>
  <w:style w:type="table" w:styleId="1627" w:customStyle="1">
    <w:name w:val="网格表 7 彩色11"/>
    <w:basedOn w:val="901"/>
    <w:uiPriority w:val="99"/>
    <w:qFormat/>
    <w:tblPr/>
  </w:style>
  <w:style w:type="table" w:styleId="1628" w:customStyle="1">
    <w:name w:val="Grid Table 7 Colorful - Accent 11"/>
    <w:basedOn w:val="901"/>
    <w:uiPriority w:val="99"/>
    <w:qFormat/>
    <w:tblPr/>
  </w:style>
  <w:style w:type="table" w:styleId="1629" w:customStyle="1">
    <w:name w:val="Grid Table 7 Colorful - Accent 21"/>
    <w:basedOn w:val="901"/>
    <w:uiPriority w:val="99"/>
    <w:qFormat/>
    <w:tblPr/>
  </w:style>
  <w:style w:type="table" w:styleId="1630" w:customStyle="1">
    <w:name w:val="Grid Table 7 Colorful - Accent 31"/>
    <w:basedOn w:val="901"/>
    <w:uiPriority w:val="99"/>
    <w:qFormat/>
    <w:tblPr/>
  </w:style>
  <w:style w:type="table" w:styleId="1631" w:customStyle="1">
    <w:name w:val="Grid Table 7 Colorful - Accent 41"/>
    <w:basedOn w:val="901"/>
    <w:uiPriority w:val="99"/>
    <w:qFormat/>
    <w:tblPr/>
  </w:style>
  <w:style w:type="table" w:styleId="1632" w:customStyle="1">
    <w:name w:val="Grid Table 7 Colorful - Accent 51"/>
    <w:basedOn w:val="901"/>
    <w:uiPriority w:val="99"/>
    <w:qFormat/>
    <w:tblPr/>
  </w:style>
  <w:style w:type="table" w:styleId="1633" w:customStyle="1">
    <w:name w:val="Grid Table 7 Colorful - Accent 61"/>
    <w:basedOn w:val="901"/>
    <w:uiPriority w:val="99"/>
    <w:qFormat/>
    <w:tblPr/>
  </w:style>
  <w:style w:type="table" w:styleId="1634" w:customStyle="1">
    <w:name w:val="清单表 1 浅色11"/>
    <w:basedOn w:val="901"/>
    <w:uiPriority w:val="99"/>
    <w:qFormat/>
    <w:tblPr/>
  </w:style>
  <w:style w:type="table" w:styleId="1635" w:customStyle="1">
    <w:name w:val="List Table 1 Light - Accent 11"/>
    <w:basedOn w:val="901"/>
    <w:uiPriority w:val="99"/>
    <w:qFormat/>
    <w:tblPr/>
  </w:style>
  <w:style w:type="table" w:styleId="1636" w:customStyle="1">
    <w:name w:val="List Table 1 Light - Accent 21"/>
    <w:basedOn w:val="901"/>
    <w:uiPriority w:val="99"/>
    <w:qFormat/>
    <w:tblPr/>
  </w:style>
  <w:style w:type="table" w:styleId="1637" w:customStyle="1">
    <w:name w:val="List Table 1 Light - Accent 31"/>
    <w:basedOn w:val="901"/>
    <w:uiPriority w:val="99"/>
    <w:qFormat/>
    <w:tblPr/>
  </w:style>
  <w:style w:type="table" w:styleId="1638" w:customStyle="1">
    <w:name w:val="List Table 1 Light - Accent 41"/>
    <w:basedOn w:val="901"/>
    <w:uiPriority w:val="99"/>
    <w:qFormat/>
    <w:tblPr/>
  </w:style>
  <w:style w:type="table" w:styleId="1639" w:customStyle="1">
    <w:name w:val="List Table 1 Light - Accent 51"/>
    <w:basedOn w:val="901"/>
    <w:uiPriority w:val="99"/>
    <w:qFormat/>
    <w:tblPr/>
  </w:style>
  <w:style w:type="table" w:styleId="1640" w:customStyle="1">
    <w:name w:val="List Table 1 Light - Accent 61"/>
    <w:basedOn w:val="901"/>
    <w:uiPriority w:val="99"/>
    <w:qFormat/>
    <w:tblPr/>
  </w:style>
  <w:style w:type="table" w:styleId="1641" w:customStyle="1">
    <w:name w:val="清单表 211"/>
    <w:basedOn w:val="901"/>
    <w:uiPriority w:val="99"/>
    <w:qFormat/>
    <w:tblPr/>
  </w:style>
  <w:style w:type="table" w:styleId="1642" w:customStyle="1">
    <w:name w:val="List Table 2 - Accent 11"/>
    <w:basedOn w:val="901"/>
    <w:uiPriority w:val="99"/>
    <w:qFormat/>
    <w:tblPr/>
  </w:style>
  <w:style w:type="table" w:styleId="1643" w:customStyle="1">
    <w:name w:val="List Table 2 - Accent 21"/>
    <w:basedOn w:val="901"/>
    <w:uiPriority w:val="99"/>
    <w:qFormat/>
    <w:tblPr/>
  </w:style>
  <w:style w:type="table" w:styleId="1644" w:customStyle="1">
    <w:name w:val="List Table 2 - Accent 31"/>
    <w:basedOn w:val="901"/>
    <w:uiPriority w:val="99"/>
    <w:qFormat/>
    <w:tblPr/>
  </w:style>
  <w:style w:type="table" w:styleId="1645" w:customStyle="1">
    <w:name w:val="List Table 2 - Accent 41"/>
    <w:basedOn w:val="901"/>
    <w:uiPriority w:val="99"/>
    <w:qFormat/>
    <w:tblPr/>
  </w:style>
  <w:style w:type="table" w:styleId="1646" w:customStyle="1">
    <w:name w:val="List Table 2 - Accent 51"/>
    <w:basedOn w:val="901"/>
    <w:uiPriority w:val="99"/>
    <w:qFormat/>
    <w:tblPr/>
  </w:style>
  <w:style w:type="table" w:styleId="1647" w:customStyle="1">
    <w:name w:val="List Table 2 - Accent 61"/>
    <w:basedOn w:val="901"/>
    <w:uiPriority w:val="99"/>
    <w:qFormat/>
    <w:tblPr/>
  </w:style>
  <w:style w:type="table" w:styleId="1648" w:customStyle="1">
    <w:name w:val="清单表 7 彩色11"/>
    <w:basedOn w:val="901"/>
    <w:uiPriority w:val="99"/>
    <w:qFormat/>
    <w:tblPr/>
  </w:style>
  <w:style w:type="table" w:styleId="1649" w:customStyle="1">
    <w:name w:val="List Table 7 Colorful - Accent 11"/>
    <w:basedOn w:val="901"/>
    <w:uiPriority w:val="99"/>
    <w:qFormat/>
    <w:tblPr/>
  </w:style>
  <w:style w:type="table" w:styleId="1650" w:customStyle="1">
    <w:name w:val="List Table 7 Colorful - Accent 21"/>
    <w:basedOn w:val="901"/>
    <w:uiPriority w:val="99"/>
    <w:qFormat/>
    <w:tblPr/>
  </w:style>
  <w:style w:type="table" w:styleId="1651" w:customStyle="1">
    <w:name w:val="List Table 7 Colorful - Accent 31"/>
    <w:basedOn w:val="901"/>
    <w:uiPriority w:val="99"/>
    <w:qFormat/>
    <w:tblPr/>
  </w:style>
  <w:style w:type="table" w:styleId="1652" w:customStyle="1">
    <w:name w:val="List Table 7 Colorful - Accent 41"/>
    <w:basedOn w:val="901"/>
    <w:uiPriority w:val="99"/>
    <w:qFormat/>
    <w:tblPr/>
  </w:style>
  <w:style w:type="table" w:styleId="1653" w:customStyle="1">
    <w:name w:val="List Table 7 Colorful - Accent 51"/>
    <w:basedOn w:val="901"/>
    <w:uiPriority w:val="99"/>
    <w:qFormat/>
    <w:tblPr/>
  </w:style>
  <w:style w:type="table" w:styleId="1654" w:customStyle="1">
    <w:name w:val="List Table 7 Colorful - Accent 61"/>
    <w:basedOn w:val="901"/>
    <w:uiPriority w:val="99"/>
    <w:qFormat/>
    <w:tblPr/>
  </w:style>
  <w:style w:type="table" w:styleId="1655" w:customStyle="1">
    <w:name w:val="网格型12"/>
    <w:basedOn w:val="901"/>
    <w:uiPriority w:val="0"/>
    <w:qFormat/>
    <w:pPr>
      <w:jc w:val="both"/>
      <w:widowControl w:val="off"/>
    </w:pPr>
    <w:tblPr/>
  </w:style>
  <w:style w:type="table" w:styleId="1656" w:customStyle="1">
    <w:name w:val="网格型111"/>
    <w:basedOn w:val="901"/>
    <w:uiPriority w:val="99"/>
    <w:unhideWhenUsed/>
    <w:qFormat/>
    <w:tblPr/>
  </w:style>
  <w:style w:type="paragraph" w:styleId="1657" w:customStyle="1">
    <w:name w:val="Normal_16_1"/>
    <w:uiPriority w:val="0"/>
    <w:qFormat/>
    <w:rPr>
      <w:rFonts w:ascii="宋体" w:hAnsi="宋体" w:eastAsia="宋体" w:cs="Times New Roman"/>
      <w:sz w:val="32"/>
      <w:szCs w:val="24"/>
      <w:lang w:val="en-US" w:eastAsia="zh-CN" w:bidi="ar-SA"/>
    </w:rPr>
  </w:style>
  <w:style w:type="paragraph" w:styleId="1658"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659"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1660"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1661"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662" w:customStyle="1">
    <w:name w:val="列出段落_2"/>
    <w:basedOn w:val="1660"/>
    <w:uiPriority w:val="34"/>
    <w:qFormat/>
    <w:pPr>
      <w:ind w:firstLine="420"/>
    </w:pPr>
  </w:style>
  <w:style w:type="character" w:styleId="1663" w:customStyle="1">
    <w:name w:val="批注框文本 字符1"/>
    <w:basedOn w:val="858"/>
    <w:link w:val="869"/>
    <w:uiPriority w:val="99"/>
    <w:semiHidden/>
    <w:qFormat/>
    <w:rPr>
      <w:sz w:val="18"/>
      <w:szCs w:val="18"/>
    </w:rPr>
  </w:style>
  <w:style w:type="numbering" w:styleId="16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21</cp:revision>
  <dcterms:created xsi:type="dcterms:W3CDTF">2025-05-17T02:34:00Z</dcterms:created>
  <dcterms:modified xsi:type="dcterms:W3CDTF">2026-04-20T07:04:34Z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2052-12.1.0.25225</vt:lpwstr>
  </property>
  <property fmtid="{D5CDD505-2E9C-101B-9397-08002B2CF9AE}" pid="4" name="ICV">
    <vt:lpwstr>3A723DFE7BF848A4AB8E154B289E4C8A_13</vt:lpwstr>
  </property>
</Properties>
</file>